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D7C17" w:rsidRPr="008F3D7C" w14:paraId="52960DED" w14:textId="77777777" w:rsidTr="6CB80E5C">
        <w:tc>
          <w:tcPr>
            <w:tcW w:w="3114" w:type="dxa"/>
            <w:shd w:val="clear" w:color="auto" w:fill="D9D9D9" w:themeFill="background1" w:themeFillShade="D9"/>
          </w:tcPr>
          <w:p w14:paraId="26E931FF" w14:textId="025A07EA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>Naam activiteit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5B2FC499" w14:textId="38D74A75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 xml:space="preserve">smartSTEMbox </w:t>
            </w:r>
            <w:r w:rsidR="0096765A" w:rsidRPr="008F3D7C">
              <w:rPr>
                <w:rFonts w:ascii="Poppins" w:hAnsi="Poppins" w:cs="Poppins"/>
                <w:sz w:val="18"/>
                <w:szCs w:val="18"/>
              </w:rPr>
              <w:t xml:space="preserve">- </w:t>
            </w:r>
            <w:r w:rsidR="000E3EB2">
              <w:rPr>
                <w:rFonts w:ascii="Poppins" w:hAnsi="Poppins" w:cs="Poppins"/>
                <w:sz w:val="18"/>
                <w:szCs w:val="18"/>
              </w:rPr>
              <w:t>e</w:t>
            </w:r>
            <w:r w:rsidR="4C407E15" w:rsidRPr="008F3D7C">
              <w:rPr>
                <w:rFonts w:ascii="Poppins" w:hAnsi="Poppins" w:cs="Poppins"/>
                <w:sz w:val="18"/>
                <w:szCs w:val="18"/>
              </w:rPr>
              <w:t>nergieomzettingen</w:t>
            </w:r>
          </w:p>
        </w:tc>
      </w:tr>
      <w:tr w:rsidR="00DD7C17" w:rsidRPr="008F3D7C" w14:paraId="182CE6CC" w14:textId="77777777" w:rsidTr="6CB80E5C">
        <w:trPr>
          <w:trHeight w:val="540"/>
        </w:trPr>
        <w:tc>
          <w:tcPr>
            <w:tcW w:w="3114" w:type="dxa"/>
          </w:tcPr>
          <w:p w14:paraId="09AE64B4" w14:textId="77777777" w:rsidR="00DD7C17" w:rsidRPr="008F3D7C" w:rsidRDefault="00DD7C1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8F3D7C">
              <w:rPr>
                <w:rFonts w:ascii="Poppins" w:hAnsi="Poppins" w:cs="Poppins"/>
                <w:b/>
                <w:bCs/>
                <w:sz w:val="18"/>
                <w:szCs w:val="18"/>
              </w:rPr>
              <w:t>Leeftijdsgroep</w:t>
            </w:r>
          </w:p>
          <w:p w14:paraId="61A12FF6" w14:textId="73EDED1D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5948" w:type="dxa"/>
          </w:tcPr>
          <w:p w14:paraId="03C2E8F7" w14:textId="77777777" w:rsidR="00DD7C17" w:rsidRPr="008F3D7C" w:rsidRDefault="00DD7C17" w:rsidP="00DD7C17">
            <w:p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8F3D7C">
              <w:rPr>
                <w:rFonts w:ascii="Poppins" w:hAnsi="Poppins" w:cs="Poppins"/>
                <w:sz w:val="18"/>
                <w:szCs w:val="18"/>
              </w:rPr>
              <w:tab/>
              <w:t>3de graad lager (10-12 jaar)</w:t>
            </w:r>
          </w:p>
          <w:p w14:paraId="7FB9DBA9" w14:textId="67700E44" w:rsidR="00DD7C17" w:rsidRPr="008F3D7C" w:rsidRDefault="00DD7C17" w:rsidP="00DD7C17">
            <w:p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8F3D7C">
              <w:rPr>
                <w:rFonts w:ascii="Poppins" w:hAnsi="Poppins" w:cs="Poppins"/>
                <w:sz w:val="18"/>
                <w:szCs w:val="18"/>
              </w:rPr>
              <w:tab/>
              <w:t>1de graad secundair (12- 14 jaar)</w:t>
            </w:r>
          </w:p>
        </w:tc>
      </w:tr>
      <w:tr w:rsidR="00DD7C17" w:rsidRPr="008F3D7C" w14:paraId="772825D5" w14:textId="77777777" w:rsidTr="6CB80E5C">
        <w:tc>
          <w:tcPr>
            <w:tcW w:w="3114" w:type="dxa"/>
          </w:tcPr>
          <w:p w14:paraId="0D9ED217" w14:textId="50E02BEE" w:rsidR="00DD7C17" w:rsidRPr="008F3D7C" w:rsidRDefault="00DD7C17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8F3D7C">
              <w:rPr>
                <w:rFonts w:ascii="Poppins" w:hAnsi="Poppins" w:cs="Poppins"/>
                <w:b/>
                <w:bCs/>
                <w:sz w:val="18"/>
                <w:szCs w:val="18"/>
              </w:rPr>
              <w:t>Tijdsduur</w:t>
            </w:r>
          </w:p>
        </w:tc>
        <w:tc>
          <w:tcPr>
            <w:tcW w:w="5948" w:type="dxa"/>
          </w:tcPr>
          <w:p w14:paraId="1E382502" w14:textId="075454C1" w:rsidR="00DD7C17" w:rsidRPr="00CC78E5" w:rsidRDefault="008F3D7C" w:rsidP="6CB80E5C">
            <w:pPr>
              <w:rPr>
                <w:rFonts w:ascii="Poppins" w:hAnsi="Poppins" w:cs="Poppins"/>
                <w:sz w:val="18"/>
                <w:szCs w:val="18"/>
                <w:u w:val="single"/>
              </w:rPr>
            </w:pPr>
            <w:r w:rsidRPr="00CC78E5">
              <w:rPr>
                <w:rFonts w:ascii="Poppins" w:hAnsi="Poppins" w:cs="Poppins"/>
                <w:sz w:val="18"/>
                <w:szCs w:val="18"/>
                <w:u w:val="single"/>
              </w:rPr>
              <w:t>Totale tijdsduur: 45’</w:t>
            </w:r>
          </w:p>
          <w:p w14:paraId="62DAA1A7" w14:textId="31BE683B" w:rsidR="00DD7C17" w:rsidRPr="00CC78E5" w:rsidRDefault="6CB80E5C" w:rsidP="00CC78E5">
            <w:pPr>
              <w:pStyle w:val="Lijstalinea"/>
              <w:numPr>
                <w:ilvl w:val="0"/>
                <w:numId w:val="17"/>
              </w:numPr>
              <w:rPr>
                <w:rFonts w:ascii="Poppins" w:hAnsi="Poppins" w:cs="Poppins"/>
                <w:sz w:val="18"/>
                <w:szCs w:val="18"/>
              </w:rPr>
            </w:pPr>
            <w:r w:rsidRPr="00CC78E5">
              <w:rPr>
                <w:rFonts w:ascii="Poppins" w:hAnsi="Poppins" w:cs="Poppins"/>
                <w:sz w:val="18"/>
                <w:szCs w:val="18"/>
              </w:rPr>
              <w:t>Start klassikaal gesprek: 10’</w:t>
            </w:r>
          </w:p>
          <w:p w14:paraId="2D543752" w14:textId="502F4CCE" w:rsidR="00DD7C17" w:rsidRPr="00CC78E5" w:rsidRDefault="008F3D7C" w:rsidP="00CC78E5">
            <w:pPr>
              <w:pStyle w:val="Lijstalinea"/>
              <w:numPr>
                <w:ilvl w:val="0"/>
                <w:numId w:val="17"/>
              </w:numPr>
              <w:rPr>
                <w:rFonts w:ascii="Poppins" w:hAnsi="Poppins" w:cs="Poppins"/>
                <w:sz w:val="18"/>
                <w:szCs w:val="18"/>
              </w:rPr>
            </w:pPr>
            <w:r w:rsidRPr="00CC78E5">
              <w:rPr>
                <w:rFonts w:ascii="Poppins" w:hAnsi="Poppins" w:cs="Poppins"/>
                <w:sz w:val="18"/>
                <w:szCs w:val="18"/>
              </w:rPr>
              <w:t>Per onderzoeksopdracht: 10’</w:t>
            </w:r>
          </w:p>
          <w:p w14:paraId="3A2DEA5F" w14:textId="5B46FF59" w:rsidR="00DD7C17" w:rsidRPr="00CC78E5" w:rsidRDefault="6CB80E5C" w:rsidP="00CC78E5">
            <w:pPr>
              <w:pStyle w:val="Lijstalinea"/>
              <w:numPr>
                <w:ilvl w:val="0"/>
                <w:numId w:val="17"/>
              </w:numPr>
              <w:rPr>
                <w:rFonts w:ascii="Poppins" w:hAnsi="Poppins" w:cs="Poppins"/>
                <w:sz w:val="18"/>
                <w:szCs w:val="18"/>
              </w:rPr>
            </w:pPr>
            <w:r w:rsidRPr="00CC78E5">
              <w:rPr>
                <w:rFonts w:ascii="Poppins" w:hAnsi="Poppins" w:cs="Poppins"/>
                <w:sz w:val="18"/>
                <w:szCs w:val="18"/>
              </w:rPr>
              <w:t>Klassikale reflectie: 10’</w:t>
            </w:r>
          </w:p>
          <w:p w14:paraId="20EE75C1" w14:textId="4D08DE32" w:rsidR="00DD7C17" w:rsidRPr="008F3D7C" w:rsidRDefault="00DD7C17" w:rsidP="6CB80E5C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</w:p>
        </w:tc>
      </w:tr>
      <w:tr w:rsidR="00DD7C17" w:rsidRPr="008F3D7C" w14:paraId="5ABEC4BE" w14:textId="77777777" w:rsidTr="6CB80E5C">
        <w:tc>
          <w:tcPr>
            <w:tcW w:w="3114" w:type="dxa"/>
          </w:tcPr>
          <w:p w14:paraId="5A404979" w14:textId="5FDD2C6D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>Doelen/Vaardigheden eigen aan de context</w:t>
            </w:r>
          </w:p>
        </w:tc>
        <w:tc>
          <w:tcPr>
            <w:tcW w:w="5948" w:type="dxa"/>
          </w:tcPr>
          <w:p w14:paraId="6682BF45" w14:textId="77777777" w:rsidR="00CC78E5" w:rsidRDefault="009F79D5" w:rsidP="009F79D5">
            <w:pPr>
              <w:rPr>
                <w:rFonts w:ascii="Poppins" w:eastAsia="Calibri" w:hAnsi="Poppins" w:cs="Poppins"/>
                <w:sz w:val="18"/>
                <w:szCs w:val="18"/>
              </w:rPr>
            </w:pPr>
            <w:r w:rsidRPr="6CB80E5C">
              <w:rPr>
                <w:rFonts w:ascii="Poppins" w:eastAsia="Calibri" w:hAnsi="Poppins" w:cs="Poppins"/>
                <w:sz w:val="18"/>
                <w:szCs w:val="18"/>
              </w:rPr>
              <w:t>De leerlingen</w:t>
            </w:r>
            <w:r w:rsidR="00CC78E5">
              <w:rPr>
                <w:rFonts w:ascii="Poppins" w:eastAsia="Calibri" w:hAnsi="Poppins" w:cs="Poppins"/>
                <w:sz w:val="18"/>
                <w:szCs w:val="18"/>
              </w:rPr>
              <w:t>:</w:t>
            </w:r>
          </w:p>
          <w:p w14:paraId="16268803" w14:textId="77777777" w:rsidR="00CC78E5" w:rsidRDefault="009F79D5" w:rsidP="009F79D5">
            <w:pPr>
              <w:pStyle w:val="Lijstalinea"/>
              <w:numPr>
                <w:ilvl w:val="0"/>
                <w:numId w:val="18"/>
              </w:numPr>
              <w:rPr>
                <w:rFonts w:ascii="Poppins" w:eastAsia="Calibri" w:hAnsi="Poppins" w:cs="Poppins"/>
                <w:sz w:val="18"/>
                <w:szCs w:val="18"/>
              </w:rPr>
            </w:pPr>
            <w:r w:rsidRPr="00CC78E5">
              <w:rPr>
                <w:rFonts w:ascii="Poppins" w:eastAsia="Calibri" w:hAnsi="Poppins" w:cs="Poppins"/>
                <w:sz w:val="18"/>
                <w:szCs w:val="18"/>
              </w:rPr>
              <w:t xml:space="preserve">formuleren een hypothese in functie van een onderzoeksvraag aan de hand van aangereikte criteria.  </w:t>
            </w:r>
            <w:r w:rsidRPr="00CC78E5">
              <w:rPr>
                <w:rFonts w:ascii="Poppins" w:eastAsia="Calibri" w:hAnsi="Poppins" w:cs="Poppins"/>
                <w:sz w:val="18"/>
                <w:szCs w:val="18"/>
                <w:u w:val="single"/>
              </w:rPr>
              <w:t>Beheersingsniveau</w:t>
            </w:r>
            <w:r w:rsidRPr="00CC78E5">
              <w:rPr>
                <w:rFonts w:ascii="Poppins" w:eastAsia="Calibri" w:hAnsi="Poppins" w:cs="Poppins"/>
                <w:sz w:val="18"/>
                <w:szCs w:val="18"/>
              </w:rPr>
              <w:t>: Toepassen</w:t>
            </w:r>
          </w:p>
          <w:p w14:paraId="22266747" w14:textId="77777777" w:rsidR="000F7D27" w:rsidRDefault="009F79D5" w:rsidP="009F79D5">
            <w:pPr>
              <w:pStyle w:val="Lijstalinea"/>
              <w:numPr>
                <w:ilvl w:val="0"/>
                <w:numId w:val="18"/>
              </w:numPr>
              <w:rPr>
                <w:rFonts w:ascii="Poppins" w:eastAsia="Calibri" w:hAnsi="Poppins" w:cs="Poppins"/>
                <w:sz w:val="18"/>
                <w:szCs w:val="18"/>
              </w:rPr>
            </w:pPr>
            <w:r w:rsidRPr="00CC78E5">
              <w:rPr>
                <w:rFonts w:ascii="Poppins" w:eastAsia="Calibri" w:hAnsi="Poppins" w:cs="Poppins"/>
                <w:sz w:val="18"/>
                <w:szCs w:val="18"/>
              </w:rPr>
              <w:t xml:space="preserve">verzamelen bij een onderzoeksvraag gegevens aan de hand van een waarneming, een meting of een experiment volgens een gegeven werkwijze. </w:t>
            </w:r>
            <w:r w:rsidR="00CC78E5">
              <w:rPr>
                <w:rFonts w:ascii="Poppins" w:eastAsia="Calibri" w:hAnsi="Poppins" w:cs="Poppins"/>
                <w:sz w:val="18"/>
                <w:szCs w:val="18"/>
              </w:rPr>
              <w:br/>
            </w:r>
            <w:r w:rsidRPr="00CC78E5">
              <w:rPr>
                <w:rFonts w:ascii="Poppins" w:eastAsia="Calibri" w:hAnsi="Poppins" w:cs="Poppins"/>
                <w:sz w:val="18"/>
                <w:szCs w:val="18"/>
                <w:u w:val="single"/>
              </w:rPr>
              <w:t>Beheersingsniveau</w:t>
            </w:r>
            <w:r w:rsidRPr="00CC78E5">
              <w:rPr>
                <w:rFonts w:ascii="Poppins" w:eastAsia="Calibri" w:hAnsi="Poppins" w:cs="Poppins"/>
                <w:sz w:val="18"/>
                <w:szCs w:val="18"/>
              </w:rPr>
              <w:t>: Toepassen</w:t>
            </w:r>
          </w:p>
          <w:p w14:paraId="53EE2414" w14:textId="77777777" w:rsidR="000F7D27" w:rsidRDefault="009F79D5" w:rsidP="009F79D5">
            <w:pPr>
              <w:pStyle w:val="Lijstalinea"/>
              <w:numPr>
                <w:ilvl w:val="0"/>
                <w:numId w:val="18"/>
              </w:numPr>
              <w:rPr>
                <w:rFonts w:ascii="Poppins" w:eastAsia="Calibri" w:hAnsi="Poppins" w:cs="Poppins"/>
                <w:sz w:val="18"/>
                <w:szCs w:val="18"/>
              </w:rPr>
            </w:pPr>
            <w:r w:rsidRPr="00CC78E5">
              <w:rPr>
                <w:rFonts w:ascii="Poppins" w:eastAsia="Calibri" w:hAnsi="Poppins" w:cs="Poppins"/>
                <w:sz w:val="18"/>
                <w:szCs w:val="18"/>
              </w:rPr>
              <w:t xml:space="preserve">trekken conclusies op basis van waarnemingen, tekeningen, schema’s, grafieken, tabellen en diagrammen. </w:t>
            </w:r>
            <w:r>
              <w:br/>
            </w:r>
            <w:r w:rsidRPr="00CC78E5">
              <w:rPr>
                <w:rFonts w:ascii="Poppins" w:eastAsia="Calibri" w:hAnsi="Poppins" w:cs="Poppins"/>
                <w:sz w:val="18"/>
                <w:szCs w:val="18"/>
                <w:u w:val="single"/>
              </w:rPr>
              <w:t>Beheersingsniveau</w:t>
            </w:r>
            <w:r w:rsidRPr="00CC78E5">
              <w:rPr>
                <w:rFonts w:ascii="Poppins" w:eastAsia="Calibri" w:hAnsi="Poppins" w:cs="Poppins"/>
                <w:sz w:val="18"/>
                <w:szCs w:val="18"/>
              </w:rPr>
              <w:t>: Analyseren</w:t>
            </w:r>
            <w:r w:rsidRPr="000F7D27">
              <w:rPr>
                <w:rFonts w:ascii="Poppins" w:eastAsia="Calibri" w:hAnsi="Poppins" w:cs="Poppins"/>
                <w:sz w:val="18"/>
                <w:szCs w:val="18"/>
              </w:rPr>
              <w:t xml:space="preserve"> </w:t>
            </w:r>
          </w:p>
          <w:p w14:paraId="2E4167C4" w14:textId="77777777" w:rsidR="000F7D27" w:rsidRDefault="009F79D5" w:rsidP="009F79D5">
            <w:pPr>
              <w:pStyle w:val="Lijstalinea"/>
              <w:numPr>
                <w:ilvl w:val="0"/>
                <w:numId w:val="18"/>
              </w:numPr>
              <w:rPr>
                <w:rFonts w:ascii="Poppins" w:eastAsia="Calibri" w:hAnsi="Poppins" w:cs="Poppins"/>
                <w:sz w:val="18"/>
                <w:szCs w:val="18"/>
              </w:rPr>
            </w:pPr>
            <w:r w:rsidRPr="000F7D27">
              <w:rPr>
                <w:rFonts w:ascii="Poppins" w:eastAsia="Calibri" w:hAnsi="Poppins" w:cs="Poppins"/>
                <w:sz w:val="18"/>
                <w:szCs w:val="18"/>
              </w:rPr>
              <w:t xml:space="preserve">toetsen een gestelde hypothese af aan de resultaten van metingen, waarnemingen en experimenten. </w:t>
            </w:r>
            <w:r w:rsidRPr="000F7D27">
              <w:rPr>
                <w:rFonts w:ascii="Poppins" w:eastAsia="Calibri" w:hAnsi="Poppins" w:cs="Poppins"/>
                <w:sz w:val="18"/>
                <w:szCs w:val="18"/>
                <w:u w:val="single"/>
              </w:rPr>
              <w:t>Beheersingsniveau</w:t>
            </w:r>
            <w:r w:rsidRPr="000F7D27">
              <w:rPr>
                <w:rFonts w:ascii="Poppins" w:eastAsia="Calibri" w:hAnsi="Poppins" w:cs="Poppins"/>
                <w:sz w:val="18"/>
                <w:szCs w:val="18"/>
              </w:rPr>
              <w:t>: Toepassen</w:t>
            </w:r>
          </w:p>
          <w:p w14:paraId="7A03ED1B" w14:textId="77777777" w:rsidR="000F7D27" w:rsidRDefault="009F79D5" w:rsidP="009F79D5">
            <w:pPr>
              <w:pStyle w:val="Lijstalinea"/>
              <w:numPr>
                <w:ilvl w:val="0"/>
                <w:numId w:val="18"/>
              </w:numPr>
              <w:rPr>
                <w:rFonts w:ascii="Poppins" w:eastAsia="Calibri" w:hAnsi="Poppins" w:cs="Poppins"/>
                <w:sz w:val="18"/>
                <w:szCs w:val="18"/>
              </w:rPr>
            </w:pPr>
            <w:r w:rsidRPr="000F7D27">
              <w:rPr>
                <w:rFonts w:ascii="Poppins" w:eastAsia="Calibri" w:hAnsi="Poppins" w:cs="Poppins"/>
                <w:sz w:val="18"/>
                <w:szCs w:val="18"/>
              </w:rPr>
              <w:t xml:space="preserve">formuleren bij een technisch probleem een antwoord op een onderzoeksvraag. </w:t>
            </w:r>
            <w:r w:rsidR="000F7D27">
              <w:rPr>
                <w:rFonts w:ascii="Poppins" w:eastAsia="Calibri" w:hAnsi="Poppins" w:cs="Poppins"/>
                <w:sz w:val="18"/>
                <w:szCs w:val="18"/>
              </w:rPr>
              <w:br/>
            </w:r>
            <w:r w:rsidRPr="000F7D27">
              <w:rPr>
                <w:rFonts w:ascii="Poppins" w:eastAsia="Calibri" w:hAnsi="Poppins" w:cs="Poppins"/>
                <w:sz w:val="18"/>
                <w:szCs w:val="18"/>
                <w:u w:val="single"/>
              </w:rPr>
              <w:t>Beheersingsniveau</w:t>
            </w:r>
            <w:r w:rsidRPr="000F7D27">
              <w:rPr>
                <w:rFonts w:ascii="Poppins" w:eastAsia="Calibri" w:hAnsi="Poppins" w:cs="Poppins"/>
                <w:sz w:val="18"/>
                <w:szCs w:val="18"/>
              </w:rPr>
              <w:t>: Toepassen</w:t>
            </w:r>
          </w:p>
          <w:p w14:paraId="52C7A20C" w14:textId="77777777" w:rsidR="000F7D27" w:rsidRDefault="009F79D5" w:rsidP="009F79D5">
            <w:pPr>
              <w:pStyle w:val="Lijstalinea"/>
              <w:numPr>
                <w:ilvl w:val="0"/>
                <w:numId w:val="18"/>
              </w:numPr>
              <w:rPr>
                <w:rFonts w:ascii="Poppins" w:eastAsia="Calibri" w:hAnsi="Poppins" w:cs="Poppins"/>
                <w:sz w:val="18"/>
                <w:szCs w:val="18"/>
              </w:rPr>
            </w:pPr>
            <w:r w:rsidRPr="000F7D27">
              <w:rPr>
                <w:rFonts w:ascii="Poppins" w:eastAsia="Calibri" w:hAnsi="Poppins" w:cs="Poppins"/>
                <w:sz w:val="18"/>
                <w:szCs w:val="18"/>
              </w:rPr>
              <w:t xml:space="preserve">beargumenteren keuzes die ze maken om een technologisch of STEMprobleem op te lossen. </w:t>
            </w:r>
            <w:r w:rsidRPr="000F7D27">
              <w:rPr>
                <w:rFonts w:ascii="Poppins" w:eastAsia="Calibri" w:hAnsi="Poppins" w:cs="Poppins"/>
                <w:sz w:val="18"/>
                <w:szCs w:val="18"/>
                <w:u w:val="single"/>
              </w:rPr>
              <w:t>Beheersingsniveau</w:t>
            </w:r>
            <w:r w:rsidRPr="000F7D27">
              <w:rPr>
                <w:rFonts w:ascii="Poppins" w:eastAsia="Calibri" w:hAnsi="Poppins" w:cs="Poppins"/>
                <w:sz w:val="18"/>
                <w:szCs w:val="18"/>
              </w:rPr>
              <w:t>: Evalueren</w:t>
            </w:r>
          </w:p>
          <w:p w14:paraId="0AF608F3" w14:textId="77777777" w:rsidR="00222201" w:rsidRDefault="009F79D5" w:rsidP="6CB80E5C">
            <w:pPr>
              <w:pStyle w:val="Lijstalinea"/>
              <w:numPr>
                <w:ilvl w:val="0"/>
                <w:numId w:val="18"/>
              </w:numPr>
              <w:rPr>
                <w:rFonts w:ascii="Poppins" w:eastAsia="Calibri" w:hAnsi="Poppins" w:cs="Poppins"/>
                <w:sz w:val="18"/>
                <w:szCs w:val="18"/>
              </w:rPr>
            </w:pPr>
            <w:r w:rsidRPr="000F7D27">
              <w:rPr>
                <w:rFonts w:ascii="Poppins" w:eastAsia="Calibri" w:hAnsi="Poppins" w:cs="Poppins"/>
                <w:sz w:val="18"/>
                <w:szCs w:val="18"/>
              </w:rPr>
              <w:t xml:space="preserve">leiden energieomzettingen af in een technisch systeem, deelsystemen en onderdelen en benoemen geleverde nuttige en niet-nuttige energie. Verschillende energieomzettingen komen aan bod. </w:t>
            </w:r>
            <w:r w:rsidR="00222201">
              <w:rPr>
                <w:rFonts w:ascii="Poppins" w:eastAsia="Calibri" w:hAnsi="Poppins" w:cs="Poppins"/>
                <w:sz w:val="18"/>
                <w:szCs w:val="18"/>
              </w:rPr>
              <w:br/>
            </w:r>
            <w:r w:rsidRPr="00222201">
              <w:rPr>
                <w:rFonts w:ascii="Poppins" w:eastAsia="Calibri" w:hAnsi="Poppins" w:cs="Poppins"/>
                <w:sz w:val="18"/>
                <w:szCs w:val="18"/>
                <w:u w:val="single"/>
              </w:rPr>
              <w:t>Beheersingsniveau</w:t>
            </w:r>
            <w:r w:rsidRPr="00222201">
              <w:rPr>
                <w:rFonts w:ascii="Poppins" w:eastAsia="Calibri" w:hAnsi="Poppins" w:cs="Poppins"/>
                <w:sz w:val="18"/>
                <w:szCs w:val="18"/>
              </w:rPr>
              <w:t>: Analyseren</w:t>
            </w:r>
          </w:p>
          <w:p w14:paraId="4A5270C4" w14:textId="6CAAC1A0" w:rsidR="002E74B6" w:rsidRPr="00222201" w:rsidRDefault="00646D3B" w:rsidP="6CB80E5C">
            <w:pPr>
              <w:pStyle w:val="Lijstalinea"/>
              <w:numPr>
                <w:ilvl w:val="0"/>
                <w:numId w:val="18"/>
              </w:numPr>
              <w:rPr>
                <w:rFonts w:ascii="Poppins" w:eastAsia="Calibri" w:hAnsi="Poppins" w:cs="Poppins"/>
                <w:sz w:val="18"/>
                <w:szCs w:val="18"/>
              </w:rPr>
            </w:pPr>
            <w:r w:rsidRPr="00222201">
              <w:rPr>
                <w:rFonts w:ascii="Poppins" w:hAnsi="Poppins" w:cs="Poppins"/>
                <w:sz w:val="18"/>
                <w:szCs w:val="18"/>
              </w:rPr>
              <w:t>stellen vast en drukken uit dat technische systemen  nuttig, duurzaam  , gevaarlijk en/of schadelijk kunnen zijn voor zichzelf, anderen, natuur of milieu</w:t>
            </w:r>
            <w:r w:rsidR="00222201">
              <w:rPr>
                <w:rFonts w:ascii="Poppins" w:hAnsi="Poppins" w:cs="Poppins"/>
                <w:sz w:val="18"/>
                <w:szCs w:val="18"/>
              </w:rPr>
              <w:br/>
              <w:t>Beheersingsniveau: Analyseren</w:t>
            </w:r>
          </w:p>
          <w:p w14:paraId="6F4F92C7" w14:textId="42A39A8A" w:rsidR="001E661D" w:rsidRPr="008F3D7C" w:rsidRDefault="001E661D" w:rsidP="0A46E883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DD7C17" w:rsidRPr="008F3D7C" w14:paraId="2FE54596" w14:textId="77777777" w:rsidTr="6CB80E5C">
        <w:tc>
          <w:tcPr>
            <w:tcW w:w="9062" w:type="dxa"/>
            <w:gridSpan w:val="2"/>
          </w:tcPr>
          <w:p w14:paraId="50B5CCF1" w14:textId="394C925A" w:rsidR="00DD7C17" w:rsidRPr="008F3D7C" w:rsidRDefault="00DD7C17" w:rsidP="3A67B17F">
            <w:pPr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</w:pPr>
            <w:r w:rsidRPr="008F3D7C"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  <w:t>Korte samenvatting van de activiteit:</w:t>
            </w:r>
            <w:r w:rsidRPr="008F3D7C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</w:t>
            </w:r>
          </w:p>
          <w:p w14:paraId="76FCB10C" w14:textId="2F61D96E" w:rsidR="20796FA1" w:rsidRPr="008F3D7C" w:rsidRDefault="59EEC2EF" w:rsidP="43E92099">
            <w:pPr>
              <w:spacing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>We willen met deze activiteiten het begrip energieomzetting duidelijk maken</w:t>
            </w:r>
            <w:r w:rsidR="00DC6FD5" w:rsidRPr="008F3D7C">
              <w:rPr>
                <w:rFonts w:ascii="Poppins" w:hAnsi="Poppins" w:cs="Poppins"/>
                <w:sz w:val="18"/>
                <w:szCs w:val="18"/>
              </w:rPr>
              <w:t xml:space="preserve"> en aantonen dat warmte een (on)gewenst</w:t>
            </w:r>
            <w:r w:rsidR="002E7A70" w:rsidRPr="008F3D7C">
              <w:rPr>
                <w:rFonts w:ascii="Poppins" w:hAnsi="Poppins" w:cs="Poppins"/>
                <w:sz w:val="18"/>
                <w:szCs w:val="18"/>
              </w:rPr>
              <w:t>e vorm van energie is</w:t>
            </w:r>
            <w:r w:rsidRPr="008F3D7C">
              <w:rPr>
                <w:rFonts w:ascii="Poppins" w:hAnsi="Poppins" w:cs="Poppins"/>
                <w:sz w:val="18"/>
                <w:szCs w:val="18"/>
              </w:rPr>
              <w:t>.</w:t>
            </w:r>
            <w:r w:rsidR="458A302E" w:rsidRPr="008F3D7C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8C33A9" w:rsidRPr="008F3D7C">
              <w:rPr>
                <w:rFonts w:ascii="Poppins" w:hAnsi="Poppins" w:cs="Poppins"/>
                <w:sz w:val="18"/>
                <w:szCs w:val="18"/>
              </w:rPr>
              <w:t xml:space="preserve"> Aan de hand van verschillende denk- en doe-opdrachten verkennen we het concept. </w:t>
            </w:r>
            <w:r w:rsidR="20796FA1" w:rsidRPr="008F3D7C">
              <w:rPr>
                <w:rFonts w:ascii="Poppins" w:hAnsi="Poppins" w:cs="Poppins"/>
                <w:sz w:val="18"/>
                <w:szCs w:val="18"/>
              </w:rPr>
              <w:t>Je kunt de activiteiten los van elkaar geven of gecombineerd.</w:t>
            </w:r>
          </w:p>
          <w:p w14:paraId="6F0F0FFD" w14:textId="2A99288F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DD7C17" w:rsidRPr="008F3D7C" w14:paraId="323A32D7" w14:textId="77777777" w:rsidTr="6CB80E5C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A3F1CA2" w14:textId="787FF9DC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>Context</w:t>
            </w:r>
          </w:p>
        </w:tc>
      </w:tr>
      <w:tr w:rsidR="00DD7C17" w:rsidRPr="008F3D7C" w14:paraId="6D45ED1A" w14:textId="77777777" w:rsidTr="6CB80E5C">
        <w:tc>
          <w:tcPr>
            <w:tcW w:w="3114" w:type="dxa"/>
          </w:tcPr>
          <w:p w14:paraId="58117A8F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>Motivatie</w:t>
            </w:r>
          </w:p>
          <w:p w14:paraId="1F27953D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0D9CCE27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58951EA7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217C2B70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63AF866C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5DC15947" w14:textId="339B30E5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5948" w:type="dxa"/>
          </w:tcPr>
          <w:p w14:paraId="3C43D782" w14:textId="0D4203EA" w:rsidR="00DD7C17" w:rsidRPr="008F3D7C" w:rsidRDefault="4F3D2AA3">
            <w:p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lastRenderedPageBreak/>
              <w:t xml:space="preserve">De smartphone is een fantastisch apparaat dat heel veel functionaliteiten combineert. Bij het gebruik </w:t>
            </w:r>
            <w:r w:rsidR="403DFA60" w:rsidRPr="008F3D7C">
              <w:rPr>
                <w:rFonts w:ascii="Poppins" w:hAnsi="Poppins" w:cs="Poppins"/>
                <w:sz w:val="18"/>
                <w:szCs w:val="18"/>
              </w:rPr>
              <w:t xml:space="preserve">of opladen </w:t>
            </w:r>
            <w:r w:rsidRPr="008F3D7C">
              <w:rPr>
                <w:rFonts w:ascii="Poppins" w:hAnsi="Poppins" w:cs="Poppins"/>
                <w:sz w:val="18"/>
                <w:szCs w:val="18"/>
              </w:rPr>
              <w:t xml:space="preserve">van ons toestel vinden energieomzettingen plaats. </w:t>
            </w:r>
            <w:r w:rsidRPr="008F3D7C">
              <w:rPr>
                <w:rFonts w:ascii="Poppins" w:hAnsi="Poppins" w:cs="Poppins"/>
                <w:color w:val="538135" w:themeColor="accent6" w:themeShade="BF"/>
                <w:sz w:val="18"/>
                <w:szCs w:val="18"/>
              </w:rPr>
              <w:t xml:space="preserve">Warmte </w:t>
            </w:r>
            <w:r w:rsidRPr="008F3D7C">
              <w:rPr>
                <w:rFonts w:ascii="Poppins" w:hAnsi="Poppins" w:cs="Poppins"/>
                <w:sz w:val="18"/>
                <w:szCs w:val="18"/>
              </w:rPr>
              <w:t>ontstaat hierbij als bijproduct. In onveilige</w:t>
            </w:r>
            <w:r w:rsidR="34F633A0" w:rsidRPr="008F3D7C">
              <w:rPr>
                <w:rFonts w:ascii="Poppins" w:hAnsi="Poppins" w:cs="Poppins"/>
                <w:sz w:val="18"/>
                <w:szCs w:val="18"/>
              </w:rPr>
              <w:t xml:space="preserve"> situaties kan dit aanleiding </w:t>
            </w:r>
            <w:r w:rsidR="34F633A0" w:rsidRPr="008F3D7C">
              <w:rPr>
                <w:rFonts w:ascii="Poppins" w:hAnsi="Poppins" w:cs="Poppins"/>
                <w:sz w:val="18"/>
                <w:szCs w:val="18"/>
              </w:rPr>
              <w:lastRenderedPageBreak/>
              <w:t xml:space="preserve">geven tot woningbranden, zeker wanneer de warmte in aanraking komt met </w:t>
            </w:r>
            <w:r w:rsidR="34F633A0" w:rsidRPr="008F3D7C">
              <w:rPr>
                <w:rFonts w:ascii="Poppins" w:hAnsi="Poppins" w:cs="Poppins"/>
                <w:b/>
                <w:bCs/>
                <w:color w:val="538135" w:themeColor="accent6" w:themeShade="BF"/>
                <w:sz w:val="18"/>
                <w:szCs w:val="18"/>
              </w:rPr>
              <w:t>slecht geleidende materialen</w:t>
            </w:r>
            <w:r w:rsidR="34F633A0" w:rsidRPr="008F3D7C">
              <w:rPr>
                <w:rFonts w:ascii="Poppins" w:hAnsi="Poppins" w:cs="Poppins"/>
                <w:sz w:val="18"/>
                <w:szCs w:val="18"/>
              </w:rPr>
              <w:t xml:space="preserve">. </w:t>
            </w:r>
          </w:p>
          <w:p w14:paraId="6063BC91" w14:textId="7AC379D8" w:rsidR="00DD7C17" w:rsidRPr="008F3D7C" w:rsidRDefault="00DD7C17" w:rsidP="3A67B17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DD7C17" w:rsidRPr="008F3D7C" w14:paraId="76D81FFB" w14:textId="77777777" w:rsidTr="6CB80E5C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D24C64C" w14:textId="7953E8D1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lastRenderedPageBreak/>
              <w:t>Methode en organisatie</w:t>
            </w:r>
          </w:p>
        </w:tc>
      </w:tr>
      <w:tr w:rsidR="00DD7C17" w:rsidRPr="008F3D7C" w14:paraId="4587DDB2" w14:textId="77777777" w:rsidTr="6CB80E5C">
        <w:trPr>
          <w:trHeight w:val="2010"/>
        </w:trPr>
        <w:tc>
          <w:tcPr>
            <w:tcW w:w="3114" w:type="dxa"/>
          </w:tcPr>
          <w:p w14:paraId="6FF1D6D5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>Materiaal</w:t>
            </w:r>
          </w:p>
          <w:p w14:paraId="3C3BCD39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0200C190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2D1DCC7B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38DC099D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2A1EEA4B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7E3455D6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4ABA7D1E" w14:textId="2A442A3D" w:rsidR="00DD7C17" w:rsidRPr="008F3D7C" w:rsidRDefault="00DD7C17" w:rsidP="3A67B17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5948" w:type="dxa"/>
          </w:tcPr>
          <w:p w14:paraId="1B8E7977" w14:textId="3054B3DD" w:rsidR="00D065C1" w:rsidRPr="008F3D7C" w:rsidRDefault="6CB80E5C" w:rsidP="00D065C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EC83DE0" wp14:editId="36F2596E">
                  <wp:extent cx="1428750" cy="1017270"/>
                  <wp:effectExtent l="0" t="0" r="0" b="0"/>
                  <wp:docPr id="2" name="Afbeelding 2" descr="Afbeelding met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FBFCF7" w14:textId="493F79CC" w:rsidR="005B5477" w:rsidRPr="008F3D7C" w:rsidRDefault="005B5477" w:rsidP="00D065C1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6CB80E5C">
              <w:rPr>
                <w:rFonts w:ascii="Poppins" w:hAnsi="Poppins" w:cs="Poppins"/>
                <w:b/>
                <w:bCs/>
                <w:sz w:val="18"/>
                <w:szCs w:val="18"/>
              </w:rPr>
              <w:t>Onderzoek B: Warmte visualiseren</w:t>
            </w:r>
          </w:p>
          <w:p w14:paraId="636B98FF" w14:textId="0A81C290" w:rsidR="00D065C1" w:rsidRPr="008F3D7C" w:rsidRDefault="00D065C1" w:rsidP="00D065C1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59E4B264" w14:textId="0F979116" w:rsidR="00F131C6" w:rsidRPr="008F3D7C" w:rsidRDefault="005B5477" w:rsidP="00F131C6">
            <w:pPr>
              <w:pStyle w:val="Lijstalinea"/>
              <w:numPr>
                <w:ilvl w:val="0"/>
                <w:numId w:val="8"/>
              </w:num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>Verpakkingsfolie Hollywood kauwgom of gelijkaardig</w:t>
            </w:r>
          </w:p>
          <w:p w14:paraId="1548049F" w14:textId="689BDABC" w:rsidR="00DD7C17" w:rsidRPr="008F3D7C" w:rsidRDefault="7DD231AA" w:rsidP="43E92099">
            <w:pPr>
              <w:pStyle w:val="Lijstalinea"/>
              <w:numPr>
                <w:ilvl w:val="0"/>
                <w:numId w:val="8"/>
              </w:num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>Schaar</w:t>
            </w:r>
          </w:p>
          <w:p w14:paraId="65823E08" w14:textId="6A8DC19D" w:rsidR="005B5477" w:rsidRPr="008F3D7C" w:rsidRDefault="005B5477" w:rsidP="005B5477">
            <w:pPr>
              <w:pStyle w:val="Lijstalinea"/>
              <w:numPr>
                <w:ilvl w:val="0"/>
                <w:numId w:val="8"/>
              </w:num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>AA batterij</w:t>
            </w:r>
          </w:p>
          <w:p w14:paraId="2380CE2D" w14:textId="77777777" w:rsidR="00DD7C17" w:rsidRPr="008F3D7C" w:rsidRDefault="7DD231AA" w:rsidP="3A67B17F">
            <w:pPr>
              <w:pStyle w:val="Lijstalinea"/>
              <w:numPr>
                <w:ilvl w:val="0"/>
                <w:numId w:val="8"/>
              </w:num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 xml:space="preserve">Staalwol </w:t>
            </w:r>
          </w:p>
          <w:p w14:paraId="7F5A47F7" w14:textId="7AADF998" w:rsidR="003F237A" w:rsidRPr="008F3D7C" w:rsidRDefault="003F237A" w:rsidP="3A67B17F">
            <w:pPr>
              <w:pStyle w:val="Lijstalinea"/>
              <w:numPr>
                <w:ilvl w:val="0"/>
                <w:numId w:val="8"/>
              </w:num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>Beschermingsmiddelen</w:t>
            </w:r>
          </w:p>
        </w:tc>
      </w:tr>
      <w:tr w:rsidR="006B406A" w:rsidRPr="008F3D7C" w14:paraId="0D049F43" w14:textId="77777777" w:rsidTr="6CB80E5C">
        <w:tc>
          <w:tcPr>
            <w:tcW w:w="3114" w:type="dxa"/>
          </w:tcPr>
          <w:p w14:paraId="49903514" w14:textId="68E1A9EF" w:rsidR="006B406A" w:rsidRPr="008F3D7C" w:rsidRDefault="006B406A" w:rsidP="006B406A">
            <w:p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>Groeperingsvormen</w:t>
            </w:r>
          </w:p>
        </w:tc>
        <w:tc>
          <w:tcPr>
            <w:tcW w:w="5948" w:type="dxa"/>
          </w:tcPr>
          <w:p w14:paraId="3C5110F7" w14:textId="347D0487" w:rsidR="006B406A" w:rsidRPr="008F3D7C" w:rsidRDefault="006B406A" w:rsidP="006B406A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In kleine groepjes van ± 4 leerlingen met klassikale reflectie</w:t>
            </w:r>
          </w:p>
        </w:tc>
      </w:tr>
      <w:tr w:rsidR="00DD7C17" w:rsidRPr="008F3D7C" w14:paraId="646700DA" w14:textId="77777777" w:rsidTr="6CB80E5C">
        <w:tc>
          <w:tcPr>
            <w:tcW w:w="3114" w:type="dxa"/>
          </w:tcPr>
          <w:p w14:paraId="6F5D6846" w14:textId="27D7EA38" w:rsidR="43E92099" w:rsidRPr="008F3D7C" w:rsidRDefault="43E92099" w:rsidP="43E92099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106A68B5" w14:textId="3856AA56" w:rsidR="43E92099" w:rsidRPr="008F3D7C" w:rsidRDefault="43E92099" w:rsidP="43E92099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4C483C5A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577CEA55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3F907C63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27852745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4ED10A75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25016C55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6A479FEA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11D26BBE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40175317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502D35E0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3C205AEA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543B98BF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2DCAF0F7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374191FE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0397D370" w14:textId="77777777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04B18410" w14:textId="698A8EDE" w:rsidR="00DD7C17" w:rsidRPr="008F3D7C" w:rsidRDefault="00DD7C1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5948" w:type="dxa"/>
          </w:tcPr>
          <w:p w14:paraId="7815B279" w14:textId="130B61BD" w:rsidR="43E92099" w:rsidRPr="008F3D7C" w:rsidRDefault="6CB80E5C" w:rsidP="3A67B17F">
            <w:pPr>
              <w:rPr>
                <w:rFonts w:ascii="Poppins" w:hAnsi="Poppins" w:cs="Poppins"/>
                <w:sz w:val="18"/>
                <w:szCs w:val="18"/>
              </w:rPr>
            </w:pPr>
            <w:r w:rsidRPr="6CB80E5C">
              <w:rPr>
                <w:rFonts w:ascii="Poppins" w:hAnsi="Poppins" w:cs="Poppins"/>
                <w:sz w:val="18"/>
                <w:szCs w:val="18"/>
              </w:rPr>
              <w:t xml:space="preserve">De leerlingen weten ondertussen dat warmte vrijkomt wanneer we onze smartphone opladen en dat deze warmte aanleiding kan geven tot gevaar en brand. Die warmte is het gevolg van energieomzettingen. </w:t>
            </w:r>
          </w:p>
          <w:p w14:paraId="5D670F93" w14:textId="0E1D3BAA" w:rsidR="6CB80E5C" w:rsidRDefault="6CB80E5C" w:rsidP="6CB80E5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56C5DE7F" w14:textId="51A9444A" w:rsidR="6CB80E5C" w:rsidRDefault="6CB80E5C" w:rsidP="6CB80E5C">
            <w:pPr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</w:pPr>
            <w:r w:rsidRPr="6CB80E5C"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  <w:t>Start:</w:t>
            </w:r>
            <w:r w:rsidRPr="6CB80E5C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</w:t>
            </w:r>
          </w:p>
          <w:p w14:paraId="7DA939E7" w14:textId="67C82BFE" w:rsidR="6CB80E5C" w:rsidRDefault="6CB80E5C" w:rsidP="6CB80E5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1E7E4105" w14:textId="7F7FDE3C" w:rsidR="20CC2956" w:rsidRDefault="20CC2956" w:rsidP="6CB80E5C">
            <w:pPr>
              <w:rPr>
                <w:rFonts w:ascii="Poppins" w:hAnsi="Poppins" w:cs="Poppins"/>
                <w:sz w:val="18"/>
                <w:szCs w:val="18"/>
              </w:rPr>
            </w:pPr>
            <w:r w:rsidRPr="6CB80E5C">
              <w:rPr>
                <w:rFonts w:ascii="Poppins" w:hAnsi="Poppins" w:cs="Poppins"/>
                <w:sz w:val="18"/>
                <w:szCs w:val="18"/>
              </w:rPr>
              <w:t xml:space="preserve">Start de les met de introductie van het begrip. </w:t>
            </w:r>
            <w:r w:rsidRPr="6CB80E5C">
              <w:rPr>
                <w:rFonts w:ascii="Poppins" w:hAnsi="Poppins" w:cs="Poppins"/>
                <w:b/>
                <w:bCs/>
                <w:color w:val="538135" w:themeColor="accent6" w:themeShade="BF"/>
                <w:sz w:val="18"/>
                <w:szCs w:val="18"/>
              </w:rPr>
              <w:t xml:space="preserve">Energieomzetting. </w:t>
            </w:r>
            <w:r w:rsidRPr="6CB80E5C">
              <w:rPr>
                <w:rFonts w:ascii="Poppins" w:hAnsi="Poppins" w:cs="Poppins"/>
                <w:sz w:val="18"/>
                <w:szCs w:val="18"/>
              </w:rPr>
              <w:t>Doe dit aan de hand van een klasgesprek en zoek samen naar een definitie en concrete voorbeelden.</w:t>
            </w:r>
            <w:r w:rsidRPr="6CB80E5C">
              <w:rPr>
                <w:rFonts w:ascii="Poppins" w:hAnsi="Poppins" w:cs="Poppins"/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0BE785B5" w14:textId="6BBADF7A" w:rsidR="6CB80E5C" w:rsidRDefault="6CB80E5C" w:rsidP="6CB80E5C">
            <w:pPr>
              <w:rPr>
                <w:rFonts w:ascii="Poppins" w:hAnsi="Poppins" w:cs="Poppins"/>
                <w:b/>
                <w:bCs/>
                <w:color w:val="538135" w:themeColor="accent6" w:themeShade="BF"/>
                <w:sz w:val="18"/>
                <w:szCs w:val="18"/>
              </w:rPr>
            </w:pPr>
          </w:p>
          <w:p w14:paraId="001213CC" w14:textId="1812204D" w:rsidR="6CB80E5C" w:rsidRDefault="6CB80E5C" w:rsidP="6CB80E5C">
            <w:pPr>
              <w:pStyle w:val="Lijstalinea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</w:rPr>
            </w:pPr>
            <w:r w:rsidRPr="6CB80E5C">
              <w:rPr>
                <w:rFonts w:ascii="Poppins" w:hAnsi="Poppins" w:cs="Poppins"/>
                <w:sz w:val="18"/>
                <w:szCs w:val="18"/>
              </w:rPr>
              <w:t>“Wie weet wat een energieomzetting is?”</w:t>
            </w:r>
          </w:p>
          <w:p w14:paraId="510EC9EA" w14:textId="7DEC7BD9" w:rsidR="6CB80E5C" w:rsidRDefault="6CB80E5C" w:rsidP="6CB80E5C">
            <w:pPr>
              <w:rPr>
                <w:rFonts w:ascii="Poppins" w:hAnsi="Poppins" w:cs="Poppins"/>
                <w:b/>
                <w:bCs/>
                <w:color w:val="538135" w:themeColor="accent6" w:themeShade="BF"/>
                <w:sz w:val="18"/>
                <w:szCs w:val="18"/>
              </w:rPr>
            </w:pPr>
          </w:p>
          <w:p w14:paraId="5E6A9326" w14:textId="5268865A" w:rsidR="20CC2956" w:rsidRDefault="20CC2956" w:rsidP="6CB80E5C">
            <w:pPr>
              <w:spacing w:line="257" w:lineRule="auto"/>
              <w:rPr>
                <w:rFonts w:ascii="Poppins" w:eastAsia="Calibri" w:hAnsi="Poppins" w:cs="Poppins"/>
                <w:i/>
                <w:iCs/>
                <w:sz w:val="16"/>
                <w:szCs w:val="16"/>
              </w:rPr>
            </w:pPr>
            <w:r w:rsidRPr="6CB80E5C">
              <w:rPr>
                <w:rFonts w:ascii="Poppins" w:eastAsia="Calibri" w:hAnsi="Poppins" w:cs="Poppins"/>
                <w:i/>
                <w:iCs/>
                <w:sz w:val="16"/>
                <w:szCs w:val="16"/>
              </w:rPr>
              <w:t xml:space="preserve">Energie kan niet uit het niets ontstaan of zomaar verdwijnen. Energie kan enkel </w:t>
            </w:r>
            <w:r w:rsidRPr="6CB80E5C">
              <w:rPr>
                <w:rFonts w:ascii="Poppins" w:eastAsia="Calibri" w:hAnsi="Poppins" w:cs="Poppins"/>
                <w:b/>
                <w:bCs/>
                <w:i/>
                <w:iCs/>
                <w:sz w:val="16"/>
                <w:szCs w:val="16"/>
              </w:rPr>
              <w:t>omgezet</w:t>
            </w:r>
            <w:r w:rsidRPr="6CB80E5C">
              <w:rPr>
                <w:rFonts w:ascii="Poppins" w:eastAsia="Calibri" w:hAnsi="Poppins" w:cs="Poppins"/>
                <w:i/>
                <w:iCs/>
                <w:sz w:val="16"/>
                <w:szCs w:val="16"/>
              </w:rPr>
              <w:t xml:space="preserve"> worden van de ene vorm naar de andere. Dit principe noemen we energieomzetting.</w:t>
            </w:r>
          </w:p>
          <w:p w14:paraId="1E4B6486" w14:textId="5A6FA113" w:rsidR="6CB80E5C" w:rsidRDefault="6CB80E5C" w:rsidP="6CB80E5C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</w:p>
          <w:p w14:paraId="3EC40F74" w14:textId="19EF6864" w:rsidR="6CB80E5C" w:rsidRDefault="6CB80E5C" w:rsidP="6CB80E5C">
            <w:pPr>
              <w:rPr>
                <w:rFonts w:ascii="Poppins" w:hAnsi="Poppins" w:cs="Poppins"/>
                <w:b/>
                <w:bCs/>
                <w:color w:val="538135" w:themeColor="accent6" w:themeShade="BF"/>
                <w:sz w:val="18"/>
                <w:szCs w:val="18"/>
              </w:rPr>
            </w:pPr>
            <w:r w:rsidRPr="6CB80E5C">
              <w:rPr>
                <w:rFonts w:ascii="Poppins" w:hAnsi="Poppins" w:cs="Poppins"/>
                <w:sz w:val="18"/>
                <w:szCs w:val="18"/>
              </w:rPr>
              <w:t xml:space="preserve">Vormen van energieomzettingen: </w:t>
            </w:r>
            <w:r>
              <w:br/>
            </w:r>
          </w:p>
          <w:p w14:paraId="6458FD07" w14:textId="2C08C97B" w:rsidR="471091A8" w:rsidRDefault="471091A8" w:rsidP="6CB80E5C">
            <w:pPr>
              <w:pStyle w:val="Lijstalinea"/>
              <w:numPr>
                <w:ilvl w:val="0"/>
                <w:numId w:val="10"/>
              </w:numPr>
              <w:rPr>
                <w:rFonts w:ascii="Poppins" w:eastAsiaTheme="minorEastAsia" w:hAnsi="Poppins" w:cs="Poppins"/>
                <w:color w:val="000000" w:themeColor="text1"/>
                <w:sz w:val="18"/>
                <w:szCs w:val="18"/>
              </w:rPr>
            </w:pPr>
            <w:r w:rsidRPr="6CB80E5C">
              <w:rPr>
                <w:rFonts w:ascii="Poppins" w:eastAsia="Calibri" w:hAnsi="Poppins" w:cs="Poppins"/>
                <w:color w:val="000000" w:themeColor="text1"/>
                <w:sz w:val="18"/>
                <w:szCs w:val="18"/>
              </w:rPr>
              <w:t xml:space="preserve">Bewegingsenergie </w:t>
            </w:r>
          </w:p>
          <w:p w14:paraId="1C595E03" w14:textId="35EB199F" w:rsidR="471091A8" w:rsidRDefault="471091A8" w:rsidP="6CB80E5C">
            <w:pPr>
              <w:pStyle w:val="Lijstalinea"/>
              <w:numPr>
                <w:ilvl w:val="0"/>
                <w:numId w:val="10"/>
              </w:numPr>
              <w:rPr>
                <w:rFonts w:ascii="Poppins" w:eastAsiaTheme="minorEastAsia" w:hAnsi="Poppins" w:cs="Poppins"/>
                <w:color w:val="000000" w:themeColor="text1"/>
                <w:sz w:val="18"/>
                <w:szCs w:val="18"/>
              </w:rPr>
            </w:pPr>
            <w:r w:rsidRPr="6CB80E5C">
              <w:rPr>
                <w:rFonts w:ascii="Poppins" w:eastAsia="Calibri" w:hAnsi="Poppins" w:cs="Poppins"/>
                <w:color w:val="000000" w:themeColor="text1"/>
                <w:sz w:val="18"/>
                <w:szCs w:val="18"/>
              </w:rPr>
              <w:t xml:space="preserve">Chemische energie </w:t>
            </w:r>
          </w:p>
          <w:p w14:paraId="2797A285" w14:textId="33357991" w:rsidR="471091A8" w:rsidRDefault="471091A8" w:rsidP="6CB80E5C">
            <w:pPr>
              <w:pStyle w:val="Lijstalinea"/>
              <w:numPr>
                <w:ilvl w:val="0"/>
                <w:numId w:val="10"/>
              </w:numPr>
              <w:rPr>
                <w:rFonts w:ascii="Poppins" w:eastAsiaTheme="minorEastAsia" w:hAnsi="Poppins" w:cs="Poppins"/>
                <w:color w:val="000000" w:themeColor="text1"/>
                <w:sz w:val="18"/>
                <w:szCs w:val="18"/>
              </w:rPr>
            </w:pPr>
            <w:r w:rsidRPr="6CB80E5C">
              <w:rPr>
                <w:rFonts w:ascii="Poppins" w:eastAsia="Calibri" w:hAnsi="Poppins" w:cs="Poppins"/>
                <w:color w:val="000000" w:themeColor="text1"/>
                <w:sz w:val="18"/>
                <w:szCs w:val="18"/>
              </w:rPr>
              <w:t xml:space="preserve">Zonne-energie </w:t>
            </w:r>
            <w:r w:rsidR="20865489" w:rsidRPr="6CB80E5C">
              <w:rPr>
                <w:rFonts w:ascii="Poppins" w:eastAsia="Calibri" w:hAnsi="Poppins" w:cs="Poppins"/>
                <w:color w:val="000000" w:themeColor="text1"/>
                <w:sz w:val="18"/>
                <w:szCs w:val="18"/>
              </w:rPr>
              <w:t>of</w:t>
            </w:r>
            <w:r w:rsidRPr="6CB80E5C">
              <w:rPr>
                <w:rFonts w:ascii="Poppins" w:eastAsia="Calibri" w:hAnsi="Poppins" w:cs="Poppins"/>
                <w:color w:val="000000" w:themeColor="text1"/>
                <w:sz w:val="18"/>
                <w:szCs w:val="18"/>
              </w:rPr>
              <w:t xml:space="preserve"> lichtenergie</w:t>
            </w:r>
          </w:p>
          <w:p w14:paraId="0D62F6EF" w14:textId="162C707D" w:rsidR="471091A8" w:rsidRDefault="471091A8" w:rsidP="6CB80E5C">
            <w:pPr>
              <w:pStyle w:val="Lijstalinea"/>
              <w:numPr>
                <w:ilvl w:val="0"/>
                <w:numId w:val="10"/>
              </w:numPr>
              <w:rPr>
                <w:rFonts w:ascii="Poppins" w:eastAsiaTheme="minorEastAsia" w:hAnsi="Poppins" w:cs="Poppins"/>
                <w:color w:val="000000" w:themeColor="text1"/>
                <w:sz w:val="18"/>
                <w:szCs w:val="18"/>
              </w:rPr>
            </w:pPr>
            <w:r w:rsidRPr="6CB80E5C">
              <w:rPr>
                <w:rFonts w:ascii="Poppins" w:eastAsia="Calibri" w:hAnsi="Poppins" w:cs="Poppins"/>
                <w:color w:val="000000" w:themeColor="text1"/>
                <w:sz w:val="18"/>
                <w:szCs w:val="18"/>
              </w:rPr>
              <w:t xml:space="preserve">Warmte </w:t>
            </w:r>
            <w:r w:rsidR="00F131C6" w:rsidRPr="6CB80E5C">
              <w:rPr>
                <w:rFonts w:ascii="Poppins" w:eastAsia="Calibri" w:hAnsi="Poppins" w:cs="Poppins"/>
                <w:color w:val="000000" w:themeColor="text1"/>
                <w:sz w:val="18"/>
                <w:szCs w:val="18"/>
              </w:rPr>
              <w:t>of thermische energie</w:t>
            </w:r>
          </w:p>
          <w:p w14:paraId="45282C99" w14:textId="75C4DCF3" w:rsidR="471091A8" w:rsidRDefault="471091A8" w:rsidP="6CB80E5C">
            <w:pPr>
              <w:pStyle w:val="Lijstalinea"/>
              <w:numPr>
                <w:ilvl w:val="0"/>
                <w:numId w:val="10"/>
              </w:numPr>
              <w:rPr>
                <w:rFonts w:ascii="Poppins" w:hAnsi="Poppins" w:cs="Poppins"/>
                <w:color w:val="000000" w:themeColor="text1"/>
                <w:sz w:val="18"/>
                <w:szCs w:val="18"/>
              </w:rPr>
            </w:pPr>
            <w:r w:rsidRPr="6CB80E5C">
              <w:rPr>
                <w:rFonts w:ascii="Poppins" w:eastAsia="Calibri" w:hAnsi="Poppins" w:cs="Poppins"/>
                <w:color w:val="000000" w:themeColor="text1"/>
                <w:sz w:val="18"/>
                <w:szCs w:val="18"/>
              </w:rPr>
              <w:t>Elektrische energie</w:t>
            </w:r>
          </w:p>
          <w:p w14:paraId="79F6774F" w14:textId="03C601FF" w:rsidR="6CB80E5C" w:rsidRDefault="6CB80E5C" w:rsidP="6CB80E5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539C259A" w14:textId="7A379BE4" w:rsidR="0EC409C1" w:rsidRDefault="0EC409C1" w:rsidP="6CB80E5C">
            <w:pPr>
              <w:rPr>
                <w:rFonts w:ascii="Poppins" w:hAnsi="Poppins" w:cs="Poppins"/>
                <w:sz w:val="18"/>
                <w:szCs w:val="18"/>
              </w:rPr>
            </w:pPr>
            <w:r w:rsidRPr="6CB80E5C">
              <w:rPr>
                <w:rFonts w:ascii="Poppins" w:hAnsi="Poppins" w:cs="Poppins"/>
                <w:sz w:val="18"/>
                <w:szCs w:val="18"/>
              </w:rPr>
              <w:t>Geef de leerlingen voldoende tijd om enkele begrippen</w:t>
            </w:r>
            <w:r w:rsidR="19E643F5" w:rsidRPr="6CB80E5C">
              <w:rPr>
                <w:rFonts w:ascii="Poppins" w:hAnsi="Poppins" w:cs="Poppins"/>
                <w:sz w:val="18"/>
                <w:szCs w:val="18"/>
              </w:rPr>
              <w:t xml:space="preserve"> of voorbeelden</w:t>
            </w:r>
            <w:r w:rsidRPr="6CB80E5C">
              <w:rPr>
                <w:rFonts w:ascii="Poppins" w:hAnsi="Poppins" w:cs="Poppins"/>
                <w:sz w:val="18"/>
                <w:szCs w:val="18"/>
              </w:rPr>
              <w:t xml:space="preserve"> te vinden. </w:t>
            </w:r>
            <w:r w:rsidR="71AAA689" w:rsidRPr="6CB80E5C">
              <w:rPr>
                <w:rFonts w:ascii="Poppins" w:hAnsi="Poppins" w:cs="Poppins"/>
                <w:sz w:val="18"/>
                <w:szCs w:val="18"/>
              </w:rPr>
              <w:t xml:space="preserve">De </w:t>
            </w:r>
            <w:r w:rsidR="4179B6BD" w:rsidRPr="6CB80E5C">
              <w:rPr>
                <w:rFonts w:ascii="Poppins" w:hAnsi="Poppins" w:cs="Poppins"/>
                <w:sz w:val="18"/>
                <w:szCs w:val="18"/>
              </w:rPr>
              <w:t>energie</w:t>
            </w:r>
            <w:r w:rsidR="71AAA689" w:rsidRPr="6CB80E5C">
              <w:rPr>
                <w:rFonts w:ascii="Poppins" w:hAnsi="Poppins" w:cs="Poppins"/>
                <w:sz w:val="18"/>
                <w:szCs w:val="18"/>
              </w:rPr>
              <w:t xml:space="preserve">omzettingen die niet gevonden zijn kun je </w:t>
            </w:r>
            <w:r w:rsidR="2A49DCB0" w:rsidRPr="6CB80E5C">
              <w:rPr>
                <w:rFonts w:ascii="Poppins" w:hAnsi="Poppins" w:cs="Poppins"/>
                <w:sz w:val="18"/>
                <w:szCs w:val="18"/>
              </w:rPr>
              <w:t xml:space="preserve">vraaggericht </w:t>
            </w:r>
            <w:r w:rsidR="71AAA689" w:rsidRPr="6CB80E5C">
              <w:rPr>
                <w:rFonts w:ascii="Poppins" w:hAnsi="Poppins" w:cs="Poppins"/>
                <w:sz w:val="18"/>
                <w:szCs w:val="18"/>
              </w:rPr>
              <w:t>met conc</w:t>
            </w:r>
            <w:r w:rsidR="02D4D18C" w:rsidRPr="6CB80E5C">
              <w:rPr>
                <w:rFonts w:ascii="Poppins" w:hAnsi="Poppins" w:cs="Poppins"/>
                <w:sz w:val="18"/>
                <w:szCs w:val="18"/>
              </w:rPr>
              <w:t>rete voorbeelden introduceren</w:t>
            </w:r>
            <w:r w:rsidR="00D1034B" w:rsidRPr="6CB80E5C">
              <w:rPr>
                <w:rFonts w:ascii="Poppins" w:hAnsi="Poppins" w:cs="Poppins"/>
                <w:sz w:val="18"/>
                <w:szCs w:val="18"/>
              </w:rPr>
              <w:t>:</w:t>
            </w:r>
          </w:p>
          <w:p w14:paraId="033DE3CE" w14:textId="08B5DD1C" w:rsidR="6CB80E5C" w:rsidRDefault="6CB80E5C" w:rsidP="6CB80E5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3BC251DC" w14:textId="3CE772CA" w:rsidR="00F131C6" w:rsidRDefault="00F131C6" w:rsidP="6CB80E5C">
            <w:pPr>
              <w:rPr>
                <w:rFonts w:ascii="Poppins" w:hAnsi="Poppins" w:cs="Poppins"/>
                <w:i/>
                <w:iCs/>
                <w:sz w:val="18"/>
                <w:szCs w:val="18"/>
              </w:rPr>
            </w:pPr>
            <w:r w:rsidRPr="6CB80E5C">
              <w:rPr>
                <w:rFonts w:ascii="Poppins" w:hAnsi="Poppins" w:cs="Poppins"/>
                <w:i/>
                <w:iCs/>
                <w:color w:val="4472C4" w:themeColor="accent1"/>
                <w:sz w:val="18"/>
                <w:szCs w:val="18"/>
              </w:rPr>
              <w:t>Vb</w:t>
            </w:r>
            <w:r w:rsidRPr="6CB80E5C">
              <w:rPr>
                <w:rFonts w:ascii="Poppins" w:hAnsi="Poppins" w:cs="Poppins"/>
                <w:sz w:val="18"/>
                <w:szCs w:val="18"/>
              </w:rPr>
              <w:t xml:space="preserve">. </w:t>
            </w:r>
            <w:r w:rsidR="008C6D34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>Als we een mixer in het stopcontact steken. Welke energieomzetting</w:t>
            </w:r>
            <w:r w:rsidR="00504573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>en vinden</w:t>
            </w:r>
            <w:r w:rsidR="008C6D34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 dan plaats? </w:t>
            </w:r>
            <w:r w:rsidR="000214EE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Elektrische energie </w:t>
            </w:r>
            <w:r w:rsidR="000214EE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lastRenderedPageBreak/>
              <w:t xml:space="preserve">doet het toestel roteren of </w:t>
            </w:r>
            <w:r w:rsidR="000214EE" w:rsidRPr="6CB80E5C">
              <w:rPr>
                <w:rFonts w:ascii="Poppins" w:hAnsi="Poppins" w:cs="Poppins"/>
                <w:b/>
                <w:bCs/>
                <w:i/>
                <w:iCs/>
                <w:sz w:val="18"/>
                <w:szCs w:val="18"/>
              </w:rPr>
              <w:t>bewegen</w:t>
            </w:r>
            <w:r w:rsidR="00591DFD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. Als we het toestel gebruiken wordt </w:t>
            </w:r>
            <w:r w:rsidR="00504573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>ze</w:t>
            </w:r>
            <w:r w:rsidR="00591DFD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 </w:t>
            </w:r>
            <w:r w:rsidR="00591DFD" w:rsidRPr="6CB80E5C">
              <w:rPr>
                <w:rFonts w:ascii="Poppins" w:hAnsi="Poppins" w:cs="Poppins"/>
                <w:b/>
                <w:bCs/>
                <w:i/>
                <w:iCs/>
                <w:sz w:val="18"/>
                <w:szCs w:val="18"/>
              </w:rPr>
              <w:t>warm</w:t>
            </w:r>
            <w:r w:rsidR="00591DFD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. Elektrische energie </w:t>
            </w:r>
            <w:r w:rsidR="00A30F5E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-&gt; </w:t>
            </w:r>
            <w:r w:rsidR="00591DFD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bewegingsenergie en vervolgens ook in warmte of thermische energie. </w:t>
            </w:r>
          </w:p>
          <w:p w14:paraId="5810B110" w14:textId="77777777" w:rsidR="6CB80E5C" w:rsidRDefault="6CB80E5C" w:rsidP="6CB80E5C">
            <w:pPr>
              <w:rPr>
                <w:rFonts w:ascii="Poppins" w:hAnsi="Poppins" w:cs="Poppins"/>
                <w:i/>
                <w:iCs/>
                <w:sz w:val="18"/>
                <w:szCs w:val="18"/>
              </w:rPr>
            </w:pPr>
          </w:p>
          <w:p w14:paraId="50107261" w14:textId="381FCDBA" w:rsidR="008C6D34" w:rsidRDefault="008C6D34" w:rsidP="6CB80E5C">
            <w:pPr>
              <w:rPr>
                <w:rFonts w:ascii="Poppins" w:hAnsi="Poppins" w:cs="Poppins"/>
                <w:i/>
                <w:iCs/>
                <w:sz w:val="18"/>
                <w:szCs w:val="18"/>
              </w:rPr>
            </w:pPr>
            <w:r w:rsidRPr="6CB80E5C">
              <w:rPr>
                <w:rFonts w:ascii="Poppins" w:hAnsi="Poppins" w:cs="Poppins"/>
                <w:color w:val="4472C4" w:themeColor="accent1"/>
                <w:sz w:val="18"/>
                <w:szCs w:val="18"/>
              </w:rPr>
              <w:t>Vb</w:t>
            </w:r>
            <w:r w:rsidRPr="6CB80E5C">
              <w:rPr>
                <w:rFonts w:ascii="Poppins" w:hAnsi="Poppins" w:cs="Poppins"/>
                <w:sz w:val="18"/>
                <w:szCs w:val="18"/>
              </w:rPr>
              <w:t xml:space="preserve">. </w:t>
            </w:r>
            <w:r w:rsidR="00FE5AEF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>Benzine kan een w</w:t>
            </w:r>
            <w:r w:rsidR="00BD5A81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agen doen rijden. Welke energieomzettingen vinden plaats? </w:t>
            </w:r>
            <w:r w:rsidR="007752A0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>De b</w:t>
            </w:r>
            <w:r w:rsidR="00591DFD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>enzine</w:t>
            </w:r>
            <w:r w:rsidR="00CE6940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 </w:t>
            </w:r>
            <w:r w:rsidR="00591DFD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wordt verbrand en </w:t>
            </w:r>
            <w:r w:rsidR="00CE6940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>met deze chemische reactie wordt beweging veroorzaakt.</w:t>
            </w:r>
            <w:r w:rsidR="007752A0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 Daarnaast krijgen de motor, de banden en andere onderdelen van de auto warm. Chemische energie -&gt; </w:t>
            </w:r>
            <w:r w:rsidR="00A30F5E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>bewegingsenergie en warmte.</w:t>
            </w:r>
            <w:r w:rsidR="00504573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 + </w:t>
            </w:r>
            <w:r w:rsidR="009F1359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>hoe zit dit bij een Teslawagen?</w:t>
            </w:r>
          </w:p>
          <w:p w14:paraId="6DB1B6D8" w14:textId="77777777" w:rsidR="6CB80E5C" w:rsidRDefault="6CB80E5C" w:rsidP="6CB80E5C">
            <w:pPr>
              <w:rPr>
                <w:rFonts w:ascii="Poppins" w:hAnsi="Poppins" w:cs="Poppins"/>
                <w:i/>
                <w:iCs/>
                <w:sz w:val="18"/>
                <w:szCs w:val="18"/>
              </w:rPr>
            </w:pPr>
          </w:p>
          <w:p w14:paraId="527214A0" w14:textId="58537885" w:rsidR="00A30F5E" w:rsidRDefault="00A30F5E" w:rsidP="6CB80E5C">
            <w:pPr>
              <w:rPr>
                <w:rFonts w:ascii="Poppins" w:hAnsi="Poppins" w:cs="Poppins"/>
                <w:i/>
                <w:iCs/>
                <w:sz w:val="18"/>
                <w:szCs w:val="18"/>
              </w:rPr>
            </w:pPr>
            <w:r w:rsidRPr="6CB80E5C">
              <w:rPr>
                <w:rFonts w:ascii="Poppins" w:hAnsi="Poppins" w:cs="Poppins"/>
                <w:i/>
                <w:iCs/>
                <w:color w:val="4472C4" w:themeColor="accent1"/>
                <w:sz w:val="18"/>
                <w:szCs w:val="18"/>
              </w:rPr>
              <w:t>Vb</w:t>
            </w:r>
            <w:r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. </w:t>
            </w:r>
            <w:r w:rsidR="00204163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>Denk eens aan een elektrische kookplaat? Elektrische energie -&gt; warmte</w:t>
            </w:r>
          </w:p>
          <w:p w14:paraId="588221B4" w14:textId="77777777" w:rsidR="6CB80E5C" w:rsidRDefault="6CB80E5C" w:rsidP="6CB80E5C">
            <w:pPr>
              <w:rPr>
                <w:rFonts w:ascii="Poppins" w:hAnsi="Poppins" w:cs="Poppins"/>
                <w:i/>
                <w:iCs/>
                <w:sz w:val="18"/>
                <w:szCs w:val="18"/>
              </w:rPr>
            </w:pPr>
          </w:p>
          <w:p w14:paraId="2298236A" w14:textId="0AB727B3" w:rsidR="00204163" w:rsidRDefault="00204163" w:rsidP="6CB80E5C">
            <w:pPr>
              <w:rPr>
                <w:rFonts w:ascii="Poppins" w:hAnsi="Poppins" w:cs="Poppins"/>
                <w:i/>
                <w:iCs/>
                <w:sz w:val="18"/>
                <w:szCs w:val="18"/>
              </w:rPr>
            </w:pPr>
            <w:r w:rsidRPr="6CB80E5C">
              <w:rPr>
                <w:rFonts w:ascii="Poppins" w:hAnsi="Poppins" w:cs="Poppins"/>
                <w:i/>
                <w:iCs/>
                <w:color w:val="4472C4" w:themeColor="accent1"/>
                <w:sz w:val="18"/>
                <w:szCs w:val="18"/>
              </w:rPr>
              <w:t>Vb</w:t>
            </w:r>
            <w:r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. </w:t>
            </w:r>
            <w:r w:rsidR="00D1034B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>J</w:t>
            </w:r>
            <w:r w:rsidR="00AE24C5" w:rsidRPr="6CB80E5C">
              <w:rPr>
                <w:rFonts w:ascii="Poppins" w:hAnsi="Poppins" w:cs="Poppins"/>
                <w:i/>
                <w:iCs/>
                <w:sz w:val="18"/>
                <w:szCs w:val="18"/>
              </w:rPr>
              <w:t xml:space="preserve">e loopt 10 kilometer. Welke energieomzettingen vinden plaats? Waar haal je je energie? Voedsel is een vorm van chemische energie waarmee we o.a. kunnen sporten. </w:t>
            </w:r>
          </w:p>
          <w:p w14:paraId="08A0BDEA" w14:textId="5CB82476" w:rsidR="6CB80E5C" w:rsidRDefault="6CB80E5C" w:rsidP="6CB80E5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25546659" w14:textId="0F73C871" w:rsidR="06853253" w:rsidRDefault="06853253" w:rsidP="6CB80E5C">
            <w:pPr>
              <w:pStyle w:val="Lijstalinea"/>
              <w:numPr>
                <w:ilvl w:val="0"/>
                <w:numId w:val="16"/>
              </w:numPr>
              <w:rPr>
                <w:rFonts w:ascii="Poppins" w:hAnsi="Poppins" w:cs="Poppins"/>
                <w:sz w:val="18"/>
                <w:szCs w:val="18"/>
              </w:rPr>
            </w:pPr>
            <w:r w:rsidRPr="6CB80E5C">
              <w:rPr>
                <w:rFonts w:ascii="Poppins" w:hAnsi="Poppins" w:cs="Poppins"/>
                <w:sz w:val="18"/>
                <w:szCs w:val="18"/>
              </w:rPr>
              <w:t>indien de leerlingen het concept rond warmte al gezien hebben, kun je hiernaar verwijzen. Warmte is immers een vorm van energie.</w:t>
            </w:r>
          </w:p>
          <w:p w14:paraId="287A8A63" w14:textId="4E9DED7B" w:rsidR="6CB80E5C" w:rsidRDefault="6CB80E5C" w:rsidP="6CB80E5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1CD1269C" w14:textId="6F51CD51" w:rsidR="6CB80E5C" w:rsidRDefault="6CB80E5C" w:rsidP="6CB80E5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01247BFA" w14:textId="28D8EA14" w:rsidR="00DD7C17" w:rsidRPr="00CE75E9" w:rsidRDefault="42DC9073" w:rsidP="43E92099">
            <w:pPr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</w:pPr>
            <w:r w:rsidRPr="6CB80E5C"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  <w:t xml:space="preserve">Onderzoek A:  </w:t>
            </w:r>
            <w:proofErr w:type="spellStart"/>
            <w:r w:rsidRPr="6CB80E5C"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  <w:t>TikTok</w:t>
            </w:r>
            <w:proofErr w:type="spellEnd"/>
            <w:r w:rsidRPr="6CB80E5C"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  <w:t xml:space="preserve"> Filmpje</w:t>
            </w:r>
          </w:p>
          <w:p w14:paraId="25F67346" w14:textId="16A0ED40" w:rsidR="00DD7C17" w:rsidRPr="008F3D7C" w:rsidRDefault="00DD7C17" w:rsidP="6CB80E5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5A711C0B" w14:textId="769024AC" w:rsidR="1CBF0CA1" w:rsidRDefault="1CBF0CA1" w:rsidP="6CB80E5C">
            <w:pPr>
              <w:rPr>
                <w:rFonts w:ascii="Poppins" w:hAnsi="Poppins" w:cs="Poppins"/>
                <w:sz w:val="18"/>
                <w:szCs w:val="18"/>
              </w:rPr>
            </w:pPr>
            <w:r w:rsidRPr="6CB80E5C">
              <w:rPr>
                <w:rFonts w:ascii="Poppins" w:hAnsi="Poppins" w:cs="Poppins"/>
                <w:sz w:val="18"/>
                <w:szCs w:val="18"/>
              </w:rPr>
              <w:t xml:space="preserve">De leerlingen gaan op onderzoek naar de energieomzettingen die plaatsvinden wanneer ze een TikTokfilmpje maken. </w:t>
            </w:r>
          </w:p>
          <w:p w14:paraId="23B48315" w14:textId="071DF14B" w:rsidR="6CB80E5C" w:rsidRDefault="6CB80E5C" w:rsidP="6CB80E5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67606147" w14:textId="5D885824" w:rsidR="6CB80E5C" w:rsidRDefault="6CB80E5C" w:rsidP="6CB80E5C">
            <w:pPr>
              <w:pStyle w:val="Lijstalinea"/>
              <w:numPr>
                <w:ilvl w:val="0"/>
                <w:numId w:val="1"/>
              </w:numPr>
              <w:rPr>
                <w:rFonts w:ascii="Poppins" w:eastAsia="Poppins" w:hAnsi="Poppins" w:cs="Poppins"/>
                <w:i/>
                <w:iCs/>
                <w:sz w:val="18"/>
                <w:szCs w:val="18"/>
              </w:rPr>
            </w:pPr>
            <w:r w:rsidRPr="6CB80E5C">
              <w:rPr>
                <w:rFonts w:ascii="Poppins" w:eastAsia="Poppins" w:hAnsi="Poppins" w:cs="Poppins"/>
                <w:i/>
                <w:iCs/>
                <w:sz w:val="18"/>
                <w:szCs w:val="18"/>
              </w:rPr>
              <w:t xml:space="preserve">Je wil een dansje opnemen en beslist om nog een appel te eten om op krachten te komen – </w:t>
            </w:r>
          </w:p>
          <w:p w14:paraId="06519627" w14:textId="73C51BA2" w:rsidR="6CB80E5C" w:rsidRDefault="6CB80E5C" w:rsidP="6CB80E5C">
            <w:pPr>
              <w:pStyle w:val="Lijstalinea"/>
              <w:numPr>
                <w:ilvl w:val="1"/>
                <w:numId w:val="1"/>
              </w:numPr>
              <w:rPr>
                <w:rFonts w:ascii="Poppins" w:eastAsia="Poppins" w:hAnsi="Poppins" w:cs="Poppins"/>
                <w:i/>
                <w:iCs/>
                <w:sz w:val="18"/>
                <w:szCs w:val="18"/>
              </w:rPr>
            </w:pPr>
            <w:r w:rsidRPr="6CB80E5C">
              <w:rPr>
                <w:rFonts w:ascii="Poppins" w:eastAsia="Poppins" w:hAnsi="Poppins" w:cs="Poppins"/>
                <w:i/>
                <w:iCs/>
                <w:sz w:val="18"/>
                <w:szCs w:val="18"/>
              </w:rPr>
              <w:t>Chemische energie -&gt; bewegingsenergie</w:t>
            </w:r>
          </w:p>
          <w:p w14:paraId="2561A2A4" w14:textId="30A5DEF8" w:rsidR="6CB80E5C" w:rsidRDefault="6CB80E5C" w:rsidP="6CB80E5C">
            <w:pPr>
              <w:pStyle w:val="Lijstalinea"/>
              <w:numPr>
                <w:ilvl w:val="0"/>
                <w:numId w:val="1"/>
              </w:numPr>
              <w:rPr>
                <w:rFonts w:ascii="Poppins" w:eastAsia="Poppins" w:hAnsi="Poppins" w:cs="Poppins"/>
                <w:i/>
                <w:iCs/>
                <w:sz w:val="18"/>
                <w:szCs w:val="18"/>
              </w:rPr>
            </w:pPr>
            <w:r w:rsidRPr="6CB80E5C">
              <w:rPr>
                <w:rFonts w:ascii="Poppins" w:eastAsia="Poppins" w:hAnsi="Poppins" w:cs="Poppins"/>
                <w:i/>
                <w:iCs/>
                <w:sz w:val="18"/>
                <w:szCs w:val="18"/>
              </w:rPr>
              <w:t>Je begint te zweten van al het dansen</w:t>
            </w:r>
          </w:p>
          <w:p w14:paraId="60919061" w14:textId="01AD3247" w:rsidR="6CB80E5C" w:rsidRDefault="6CB80E5C" w:rsidP="6CB80E5C">
            <w:pPr>
              <w:pStyle w:val="Lijstalinea"/>
              <w:numPr>
                <w:ilvl w:val="1"/>
                <w:numId w:val="1"/>
              </w:numPr>
              <w:rPr>
                <w:rFonts w:ascii="Poppins" w:eastAsia="Poppins" w:hAnsi="Poppins" w:cs="Poppins"/>
                <w:i/>
                <w:iCs/>
                <w:sz w:val="18"/>
                <w:szCs w:val="18"/>
              </w:rPr>
            </w:pPr>
            <w:r w:rsidRPr="6CB80E5C">
              <w:rPr>
                <w:rFonts w:ascii="Poppins" w:eastAsia="Poppins" w:hAnsi="Poppins" w:cs="Poppins"/>
                <w:i/>
                <w:iCs/>
                <w:sz w:val="18"/>
                <w:szCs w:val="18"/>
              </w:rPr>
              <w:t>Bewegingsenergie -&gt; Warmte</w:t>
            </w:r>
          </w:p>
          <w:p w14:paraId="2253DF49" w14:textId="0B886459" w:rsidR="6CB80E5C" w:rsidRDefault="6CB80E5C" w:rsidP="6CB80E5C">
            <w:pPr>
              <w:pStyle w:val="Lijstalinea"/>
              <w:numPr>
                <w:ilvl w:val="0"/>
                <w:numId w:val="1"/>
              </w:numPr>
              <w:rPr>
                <w:rFonts w:ascii="Poppins" w:eastAsia="Poppins" w:hAnsi="Poppins" w:cs="Poppins"/>
                <w:i/>
                <w:iCs/>
                <w:sz w:val="18"/>
                <w:szCs w:val="18"/>
              </w:rPr>
            </w:pPr>
            <w:r w:rsidRPr="6CB80E5C">
              <w:rPr>
                <w:rFonts w:ascii="Poppins" w:eastAsia="Poppins" w:hAnsi="Poppins" w:cs="Poppins"/>
                <w:i/>
                <w:iCs/>
                <w:sz w:val="18"/>
                <w:szCs w:val="18"/>
              </w:rPr>
              <w:t>Je gebruikt de flits van je camera om een mooie beeldkwaliteit te krijgen</w:t>
            </w:r>
          </w:p>
          <w:p w14:paraId="00CCACAB" w14:textId="02B01B6F" w:rsidR="6CB80E5C" w:rsidRPr="00CC78E5" w:rsidRDefault="6CB80E5C" w:rsidP="6CB80E5C">
            <w:pPr>
              <w:pStyle w:val="Lijstalinea"/>
              <w:numPr>
                <w:ilvl w:val="1"/>
                <w:numId w:val="1"/>
              </w:numPr>
              <w:rPr>
                <w:rFonts w:ascii="Poppins" w:eastAsia="Poppins" w:hAnsi="Poppins" w:cs="Poppins"/>
                <w:i/>
                <w:iCs/>
                <w:sz w:val="18"/>
                <w:szCs w:val="18"/>
                <w:lang w:val="de-DE"/>
              </w:rPr>
            </w:pPr>
            <w:r w:rsidRPr="00CC78E5">
              <w:rPr>
                <w:rFonts w:ascii="Poppins" w:eastAsia="Poppins" w:hAnsi="Poppins" w:cs="Poppins"/>
                <w:i/>
                <w:iCs/>
                <w:sz w:val="18"/>
                <w:szCs w:val="18"/>
                <w:lang w:val="de-DE"/>
              </w:rPr>
              <w:t xml:space="preserve">Chemische </w:t>
            </w:r>
            <w:proofErr w:type="spellStart"/>
            <w:r w:rsidRPr="00CC78E5">
              <w:rPr>
                <w:rFonts w:ascii="Poppins" w:eastAsia="Poppins" w:hAnsi="Poppins" w:cs="Poppins"/>
                <w:i/>
                <w:iCs/>
                <w:sz w:val="18"/>
                <w:szCs w:val="18"/>
                <w:lang w:val="de-DE"/>
              </w:rPr>
              <w:t>energie</w:t>
            </w:r>
            <w:proofErr w:type="spellEnd"/>
            <w:r w:rsidRPr="00CC78E5">
              <w:rPr>
                <w:rFonts w:ascii="Poppins" w:eastAsia="Poppins" w:hAnsi="Poppins" w:cs="Poppins"/>
                <w:i/>
                <w:iCs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CC78E5">
              <w:rPr>
                <w:rFonts w:ascii="Poppins" w:eastAsia="Poppins" w:hAnsi="Poppins" w:cs="Poppins"/>
                <w:i/>
                <w:iCs/>
                <w:sz w:val="18"/>
                <w:szCs w:val="18"/>
                <w:lang w:val="de-DE"/>
              </w:rPr>
              <w:t>batterij</w:t>
            </w:r>
            <w:proofErr w:type="spellEnd"/>
            <w:r w:rsidRPr="00CC78E5">
              <w:rPr>
                <w:rFonts w:ascii="Poppins" w:eastAsia="Poppins" w:hAnsi="Poppins" w:cs="Poppins"/>
                <w:i/>
                <w:iCs/>
                <w:sz w:val="18"/>
                <w:szCs w:val="18"/>
                <w:lang w:val="de-DE"/>
              </w:rPr>
              <w:t xml:space="preserve">) -&gt; elektrische </w:t>
            </w:r>
            <w:proofErr w:type="spellStart"/>
            <w:r w:rsidRPr="00CC78E5">
              <w:rPr>
                <w:rFonts w:ascii="Poppins" w:eastAsia="Poppins" w:hAnsi="Poppins" w:cs="Poppins"/>
                <w:i/>
                <w:iCs/>
                <w:sz w:val="18"/>
                <w:szCs w:val="18"/>
                <w:lang w:val="de-DE"/>
              </w:rPr>
              <w:t>energie</w:t>
            </w:r>
            <w:proofErr w:type="spellEnd"/>
            <w:r w:rsidRPr="00CC78E5">
              <w:rPr>
                <w:rFonts w:ascii="Poppins" w:eastAsia="Poppins" w:hAnsi="Poppins" w:cs="Poppins"/>
                <w:i/>
                <w:iCs/>
                <w:sz w:val="18"/>
                <w:szCs w:val="18"/>
                <w:lang w:val="de-DE"/>
              </w:rPr>
              <w:t xml:space="preserve"> -&gt; </w:t>
            </w:r>
            <w:proofErr w:type="spellStart"/>
            <w:r w:rsidRPr="00CC78E5">
              <w:rPr>
                <w:rFonts w:ascii="Poppins" w:eastAsia="Poppins" w:hAnsi="Poppins" w:cs="Poppins"/>
                <w:i/>
                <w:iCs/>
                <w:sz w:val="18"/>
                <w:szCs w:val="18"/>
                <w:lang w:val="de-DE"/>
              </w:rPr>
              <w:t>lichtenergie</w:t>
            </w:r>
            <w:proofErr w:type="spellEnd"/>
          </w:p>
          <w:p w14:paraId="42231C04" w14:textId="0B7C81DA" w:rsidR="6CB80E5C" w:rsidRDefault="6CB80E5C" w:rsidP="6CB80E5C">
            <w:pPr>
              <w:pStyle w:val="Lijstalinea"/>
              <w:numPr>
                <w:ilvl w:val="0"/>
                <w:numId w:val="1"/>
              </w:numPr>
              <w:rPr>
                <w:rFonts w:ascii="Poppins" w:eastAsia="Poppins" w:hAnsi="Poppins" w:cs="Poppins"/>
                <w:i/>
                <w:iCs/>
                <w:sz w:val="18"/>
                <w:szCs w:val="18"/>
              </w:rPr>
            </w:pPr>
            <w:r w:rsidRPr="6CB80E5C">
              <w:rPr>
                <w:rFonts w:ascii="Poppins" w:eastAsia="Poppins" w:hAnsi="Poppins" w:cs="Poppins"/>
                <w:i/>
                <w:iCs/>
                <w:sz w:val="18"/>
                <w:szCs w:val="18"/>
              </w:rPr>
              <w:t>Je filmpje is af en het resultaat mag er zijn! Je laadt je Smartphone terug op</w:t>
            </w:r>
          </w:p>
          <w:p w14:paraId="3FD73838" w14:textId="7FE7830B" w:rsidR="6CB80E5C" w:rsidRDefault="6CB80E5C" w:rsidP="6CB80E5C">
            <w:pPr>
              <w:pStyle w:val="Lijstalinea"/>
              <w:numPr>
                <w:ilvl w:val="1"/>
                <w:numId w:val="1"/>
              </w:numPr>
              <w:rPr>
                <w:rFonts w:ascii="Poppins" w:eastAsia="Poppins" w:hAnsi="Poppins" w:cs="Poppins"/>
                <w:i/>
                <w:iCs/>
                <w:sz w:val="18"/>
                <w:szCs w:val="18"/>
              </w:rPr>
            </w:pPr>
            <w:r w:rsidRPr="6CB80E5C">
              <w:rPr>
                <w:rFonts w:ascii="Poppins" w:eastAsia="Poppins" w:hAnsi="Poppins" w:cs="Poppins"/>
                <w:i/>
                <w:iCs/>
                <w:sz w:val="18"/>
                <w:szCs w:val="18"/>
              </w:rPr>
              <w:t>Elektrische energie -&gt; Chemische energie</w:t>
            </w:r>
          </w:p>
          <w:p w14:paraId="5CC8E263" w14:textId="78446004" w:rsidR="6CB80E5C" w:rsidRDefault="6CB80E5C" w:rsidP="6CB80E5C">
            <w:pPr>
              <w:pStyle w:val="Lijstalinea"/>
              <w:numPr>
                <w:ilvl w:val="0"/>
                <w:numId w:val="1"/>
              </w:numPr>
              <w:rPr>
                <w:rFonts w:ascii="Poppins" w:eastAsia="Poppins" w:hAnsi="Poppins" w:cs="Poppins"/>
                <w:i/>
                <w:iCs/>
                <w:sz w:val="18"/>
                <w:szCs w:val="18"/>
              </w:rPr>
            </w:pPr>
            <w:r w:rsidRPr="6CB80E5C">
              <w:rPr>
                <w:rFonts w:ascii="Poppins" w:eastAsia="Poppins" w:hAnsi="Poppins" w:cs="Poppins"/>
                <w:i/>
                <w:iCs/>
                <w:sz w:val="18"/>
                <w:szCs w:val="18"/>
              </w:rPr>
              <w:t xml:space="preserve">Je zet je schermresolutie op maximum en merkt na een tijd dat deze warm aanvoelt </w:t>
            </w:r>
          </w:p>
          <w:p w14:paraId="1B8043B4" w14:textId="59937CCC" w:rsidR="6CB80E5C" w:rsidRDefault="6CB80E5C" w:rsidP="6CB80E5C">
            <w:pPr>
              <w:pStyle w:val="Lijstalinea"/>
              <w:numPr>
                <w:ilvl w:val="1"/>
                <w:numId w:val="1"/>
              </w:numPr>
              <w:rPr>
                <w:rFonts w:ascii="Poppins" w:eastAsia="Poppins" w:hAnsi="Poppins" w:cs="Poppins"/>
                <w:i/>
                <w:iCs/>
                <w:sz w:val="18"/>
                <w:szCs w:val="18"/>
              </w:rPr>
            </w:pPr>
            <w:r w:rsidRPr="6CB80E5C">
              <w:rPr>
                <w:rFonts w:ascii="Poppins" w:eastAsia="Poppins" w:hAnsi="Poppins" w:cs="Poppins"/>
                <w:i/>
                <w:iCs/>
                <w:sz w:val="18"/>
                <w:szCs w:val="18"/>
              </w:rPr>
              <w:t xml:space="preserve">Chemische energie (batterij) - elektrische energie -&gt; lichtenergie -&gt; warmte </w:t>
            </w:r>
          </w:p>
          <w:p w14:paraId="27661930" w14:textId="3959CC69" w:rsidR="6CB80E5C" w:rsidRDefault="6CB80E5C" w:rsidP="6CB80E5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43B87C69" w14:textId="4E88DF75" w:rsidR="00DD7C17" w:rsidRPr="008F3D7C" w:rsidRDefault="00DD7C17" w:rsidP="43E92099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126755EB" w14:textId="2EFDD70F" w:rsidR="00DD7C17" w:rsidRPr="008F3D7C" w:rsidRDefault="58925E1B" w:rsidP="3A67B17F">
            <w:pPr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</w:pPr>
            <w:r w:rsidRPr="6CB80E5C"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  <w:t>Onderzoek B: Warmte in de batterij</w:t>
            </w:r>
          </w:p>
          <w:p w14:paraId="57F44F38" w14:textId="621F29A2" w:rsidR="00DD7C17" w:rsidRPr="008F3D7C" w:rsidRDefault="00DD7C17" w:rsidP="43E92099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40FE03A7" w14:textId="6101898B" w:rsidR="00DD7C17" w:rsidRPr="008F3D7C" w:rsidRDefault="58925E1B" w:rsidP="43E92099">
            <w:p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lastRenderedPageBreak/>
              <w:t>We visualiseren d</w:t>
            </w:r>
            <w:r w:rsidR="6E12FB8C" w:rsidRPr="008F3D7C">
              <w:rPr>
                <w:rFonts w:ascii="Poppins" w:hAnsi="Poppins" w:cs="Poppins"/>
                <w:sz w:val="18"/>
                <w:szCs w:val="18"/>
              </w:rPr>
              <w:t xml:space="preserve">at wanneer chemische energie wordt omgezet naar elektrische energie, dit resulteert in warmte. </w:t>
            </w:r>
          </w:p>
          <w:p w14:paraId="3C4E39A4" w14:textId="02886C7A" w:rsidR="00DD7C17" w:rsidRPr="008F3D7C" w:rsidRDefault="00DD7C17" w:rsidP="43E92099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281001CB" w14:textId="7401E93D" w:rsidR="00DD7C17" w:rsidRPr="008F3D7C" w:rsidRDefault="10224C6A" w:rsidP="43E92099">
            <w:p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 xml:space="preserve">Onderstaand filmpje toont de opzet van de proef: </w:t>
            </w:r>
            <w:r w:rsidR="00DD7C17" w:rsidRPr="008F3D7C">
              <w:rPr>
                <w:rFonts w:ascii="Poppins" w:hAnsi="Poppins" w:cs="Poppins"/>
                <w:sz w:val="18"/>
                <w:szCs w:val="18"/>
              </w:rPr>
              <w:br/>
            </w:r>
          </w:p>
          <w:p w14:paraId="6858136C" w14:textId="4B615845" w:rsidR="00DD7C17" w:rsidRPr="008F3D7C" w:rsidRDefault="10224C6A" w:rsidP="43E92099">
            <w:p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noProof/>
                <w:sz w:val="18"/>
                <w:szCs w:val="18"/>
              </w:rPr>
              <w:drawing>
                <wp:inline distT="0" distB="0" distL="0" distR="0" wp14:anchorId="7CD2CA44" wp14:editId="0F70E406">
                  <wp:extent cx="914400" cy="914400"/>
                  <wp:effectExtent l="0" t="0" r="0" b="0"/>
                  <wp:docPr id="500083316" name="Picture 500083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F452A8" w14:textId="7A39303C" w:rsidR="00DD7C17" w:rsidRPr="008F3D7C" w:rsidRDefault="00DD7C17" w:rsidP="43E92099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40609426" w14:textId="2F3048E1" w:rsidR="00DD7C17" w:rsidRPr="008F3D7C" w:rsidRDefault="79A940D6" w:rsidP="43E92099">
            <w:pPr>
              <w:rPr>
                <w:rFonts w:ascii="Poppins" w:hAnsi="Poppins" w:cs="Poppins"/>
                <w:sz w:val="18"/>
                <w:szCs w:val="18"/>
              </w:rPr>
            </w:pPr>
            <w:r w:rsidRPr="6CB80E5C">
              <w:rPr>
                <w:rFonts w:ascii="Poppins" w:hAnsi="Poppins" w:cs="Poppins"/>
                <w:sz w:val="18"/>
                <w:szCs w:val="18"/>
              </w:rPr>
              <w:t>Je kan de leerlingen in groep laten experimenteren, individueel of ook klassikaal demonstreren. Maak als leerkracht de beste inschatting in functie van de groep</w:t>
            </w:r>
            <w:r w:rsidR="00A56F3F" w:rsidRPr="6CB80E5C">
              <w:rPr>
                <w:rFonts w:ascii="Poppins" w:hAnsi="Poppins" w:cs="Poppins"/>
                <w:sz w:val="18"/>
                <w:szCs w:val="18"/>
              </w:rPr>
              <w:t>, alsook rekening houdend met de tijd.</w:t>
            </w:r>
          </w:p>
          <w:p w14:paraId="1228767D" w14:textId="3503410E" w:rsidR="00B34CB1" w:rsidRPr="008F3D7C" w:rsidRDefault="6CB80E5C" w:rsidP="6CB80E5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CF016B6" wp14:editId="5F32C7A3">
                  <wp:extent cx="1028700" cy="1028700"/>
                  <wp:effectExtent l="0" t="0" r="0" b="0"/>
                  <wp:docPr id="1" name="Afbeelding 1" descr="Afbeelding met tekst, bouwmateriaa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1263A7" w14:textId="7DF4B48A" w:rsidR="00B34CB1" w:rsidRPr="008F3D7C" w:rsidRDefault="00B34CB1" w:rsidP="00A56F3F">
            <w:pPr>
              <w:pStyle w:val="Lijstalinea"/>
              <w:numPr>
                <w:ilvl w:val="0"/>
                <w:numId w:val="14"/>
              </w:numPr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 xml:space="preserve">Belangrijk is het verpakkingsmateriaal. De proef lukt </w:t>
            </w:r>
            <w:r w:rsidR="00D930C3" w:rsidRPr="008F3D7C">
              <w:rPr>
                <w:rFonts w:ascii="Poppins" w:hAnsi="Poppins" w:cs="Poppins"/>
                <w:sz w:val="18"/>
                <w:szCs w:val="18"/>
              </w:rPr>
              <w:t>enkel</w:t>
            </w:r>
            <w:r w:rsidR="00BB7273" w:rsidRPr="008F3D7C">
              <w:rPr>
                <w:rFonts w:ascii="Poppins" w:hAnsi="Poppins" w:cs="Poppins"/>
                <w:sz w:val="18"/>
                <w:szCs w:val="18"/>
              </w:rPr>
              <w:t xml:space="preserve"> met fijne folie van kauwgom door de samenstelling van aluminium m</w:t>
            </w:r>
            <w:r w:rsidR="00A56F3F" w:rsidRPr="008F3D7C">
              <w:rPr>
                <w:rFonts w:ascii="Poppins" w:hAnsi="Poppins" w:cs="Poppins"/>
                <w:sz w:val="18"/>
                <w:szCs w:val="18"/>
              </w:rPr>
              <w:t xml:space="preserve">et papier. </w:t>
            </w:r>
            <w:r w:rsidR="00D930C3" w:rsidRPr="008F3D7C">
              <w:rPr>
                <w:rFonts w:ascii="Poppins" w:hAnsi="Poppins" w:cs="Poppins"/>
                <w:sz w:val="18"/>
                <w:szCs w:val="18"/>
              </w:rPr>
              <w:t xml:space="preserve">Je vindt ze terug in de supermarkt of </w:t>
            </w:r>
            <w:r w:rsidR="00263B90" w:rsidRPr="008F3D7C">
              <w:rPr>
                <w:rFonts w:ascii="Poppins" w:hAnsi="Poppins" w:cs="Poppins"/>
                <w:sz w:val="18"/>
                <w:szCs w:val="18"/>
              </w:rPr>
              <w:t xml:space="preserve">ook </w:t>
            </w:r>
            <w:r w:rsidR="00B803D9" w:rsidRPr="6CB80E5C">
              <w:rPr>
                <w:rFonts w:ascii="Poppins" w:hAnsi="Poppins" w:cs="Poppins"/>
                <w:sz w:val="18"/>
                <w:szCs w:val="18"/>
              </w:rPr>
              <w:t xml:space="preserve">online. Courante merken zijn Hollywood </w:t>
            </w:r>
            <w:r w:rsidR="00263B90" w:rsidRPr="6CB80E5C">
              <w:rPr>
                <w:rFonts w:ascii="Poppins" w:hAnsi="Poppins" w:cs="Poppins"/>
                <w:sz w:val="18"/>
                <w:szCs w:val="18"/>
              </w:rPr>
              <w:t>kauwgomsticks.</w:t>
            </w:r>
          </w:p>
          <w:p w14:paraId="6F627381" w14:textId="190E41C0" w:rsidR="00DD7C17" w:rsidRPr="008F3D7C" w:rsidRDefault="00DD7C17" w:rsidP="43E92099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4FE32BB8" w14:textId="6D94A76A" w:rsidR="00263B90" w:rsidRPr="008F3D7C" w:rsidRDefault="0D6C16CD" w:rsidP="43E92099">
            <w:pPr>
              <w:rPr>
                <w:rFonts w:ascii="Poppins" w:hAnsi="Poppins" w:cs="Poppins"/>
                <w:sz w:val="18"/>
                <w:szCs w:val="18"/>
              </w:rPr>
            </w:pPr>
            <w:r w:rsidRPr="6CB80E5C">
              <w:rPr>
                <w:rFonts w:ascii="Poppins" w:hAnsi="Poppins" w:cs="Poppins"/>
                <w:sz w:val="18"/>
                <w:szCs w:val="18"/>
              </w:rPr>
              <w:t>J</w:t>
            </w:r>
            <w:r w:rsidR="79A940D6" w:rsidRPr="6CB80E5C">
              <w:rPr>
                <w:rFonts w:ascii="Poppins" w:hAnsi="Poppins" w:cs="Poppins"/>
                <w:sz w:val="18"/>
                <w:szCs w:val="18"/>
              </w:rPr>
              <w:t xml:space="preserve">e kan hetzelfde effect </w:t>
            </w:r>
            <w:r w:rsidR="79A940D6" w:rsidRPr="6CB80E5C">
              <w:rPr>
                <w:rFonts w:ascii="Poppins" w:hAnsi="Poppins" w:cs="Poppins"/>
                <w:sz w:val="18"/>
                <w:szCs w:val="18"/>
                <w:u w:val="single"/>
              </w:rPr>
              <w:t>visualiseren</w:t>
            </w:r>
            <w:r w:rsidR="79A940D6" w:rsidRPr="6CB80E5C">
              <w:rPr>
                <w:rFonts w:ascii="Poppins" w:hAnsi="Poppins" w:cs="Poppins"/>
                <w:sz w:val="18"/>
                <w:szCs w:val="18"/>
              </w:rPr>
              <w:t xml:space="preserve"> met </w:t>
            </w:r>
            <w:r w:rsidR="79A940D6" w:rsidRPr="6CB80E5C">
              <w:rPr>
                <w:rFonts w:ascii="Poppins" w:hAnsi="Poppins" w:cs="Poppins"/>
                <w:b/>
                <w:bCs/>
                <w:sz w:val="18"/>
                <w:szCs w:val="18"/>
              </w:rPr>
              <w:t>staalwol</w:t>
            </w:r>
            <w:r w:rsidR="79A940D6" w:rsidRPr="6CB80E5C">
              <w:rPr>
                <w:rFonts w:ascii="Poppins" w:hAnsi="Poppins" w:cs="Poppins"/>
                <w:sz w:val="18"/>
                <w:szCs w:val="18"/>
              </w:rPr>
              <w:t xml:space="preserve">. </w:t>
            </w:r>
            <w:r>
              <w:br/>
            </w:r>
          </w:p>
          <w:p w14:paraId="0143EA38" w14:textId="1CD57124" w:rsidR="00DD7C17" w:rsidRPr="008F3D7C" w:rsidRDefault="79A940D6" w:rsidP="6CB80E5C">
            <w:pPr>
              <w:rPr>
                <w:rFonts w:ascii="Poppins" w:hAnsi="Poppins" w:cs="Poppins"/>
                <w:sz w:val="18"/>
                <w:szCs w:val="18"/>
              </w:rPr>
            </w:pPr>
            <w:r w:rsidRPr="6CB80E5C">
              <w:rPr>
                <w:rFonts w:ascii="Poppins" w:hAnsi="Poppins" w:cs="Poppins"/>
                <w:sz w:val="18"/>
                <w:szCs w:val="18"/>
              </w:rPr>
              <w:t xml:space="preserve">Geef de leerlingen mee dat de beweging van elektronen </w:t>
            </w:r>
            <w:r w:rsidR="7907840B" w:rsidRPr="6CB80E5C">
              <w:rPr>
                <w:rFonts w:ascii="Poppins" w:hAnsi="Poppins" w:cs="Poppins"/>
                <w:sz w:val="18"/>
                <w:szCs w:val="18"/>
              </w:rPr>
              <w:t xml:space="preserve">de </w:t>
            </w:r>
            <w:r w:rsidRPr="6CB80E5C">
              <w:rPr>
                <w:rFonts w:ascii="Poppins" w:hAnsi="Poppins" w:cs="Poppins"/>
                <w:sz w:val="18"/>
                <w:szCs w:val="18"/>
              </w:rPr>
              <w:t>warmte veroorza</w:t>
            </w:r>
            <w:r w:rsidR="70D16066" w:rsidRPr="6CB80E5C">
              <w:rPr>
                <w:rFonts w:ascii="Poppins" w:hAnsi="Poppins" w:cs="Poppins"/>
                <w:sz w:val="18"/>
                <w:szCs w:val="18"/>
              </w:rPr>
              <w:t xml:space="preserve">akt. </w:t>
            </w:r>
            <w:r w:rsidR="6CB80E5C" w:rsidRPr="6CB80E5C">
              <w:rPr>
                <w:rFonts w:ascii="Poppins" w:hAnsi="Poppins" w:cs="Poppins"/>
                <w:sz w:val="18"/>
                <w:szCs w:val="18"/>
              </w:rPr>
              <w:t>Als deze elektronenstroom te groot is of te lang duurt dan ontstaat oververhitting waardoor deze sneller kan ontvlammen.</w:t>
            </w:r>
          </w:p>
          <w:p w14:paraId="3E33B95C" w14:textId="0D53AE4D" w:rsidR="00DD7C17" w:rsidRPr="008F3D7C" w:rsidRDefault="00DD7C17" w:rsidP="6CB80E5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5580D911" w14:textId="2848C68C" w:rsidR="00DD7C17" w:rsidRPr="008F3D7C" w:rsidRDefault="70D16066" w:rsidP="6CB80E5C">
            <w:pPr>
              <w:rPr>
                <w:rFonts w:ascii="Poppins" w:hAnsi="Poppins" w:cs="Poppins"/>
                <w:sz w:val="18"/>
                <w:szCs w:val="18"/>
              </w:rPr>
            </w:pPr>
            <w:r w:rsidRPr="6CB80E5C">
              <w:rPr>
                <w:rFonts w:ascii="Poppins" w:hAnsi="Poppins" w:cs="Poppins"/>
                <w:sz w:val="18"/>
                <w:szCs w:val="18"/>
              </w:rPr>
              <w:t xml:space="preserve">Te snelle ontlading of te lang opladen kan bijgevolg leiden </w:t>
            </w:r>
            <w:r w:rsidRPr="6CB80E5C">
              <w:rPr>
                <w:rFonts w:ascii="Poppins" w:hAnsi="Poppins" w:cs="Poppins"/>
                <w:b/>
                <w:bCs/>
                <w:color w:val="538135" w:themeColor="accent6" w:themeShade="BF"/>
                <w:sz w:val="18"/>
                <w:szCs w:val="18"/>
              </w:rPr>
              <w:t>oververhitting</w:t>
            </w:r>
            <w:r w:rsidRPr="6CB80E5C">
              <w:rPr>
                <w:rFonts w:ascii="Poppins" w:hAnsi="Poppins" w:cs="Poppins"/>
                <w:color w:val="538135" w:themeColor="accent6" w:themeShade="BF"/>
                <w:sz w:val="18"/>
                <w:szCs w:val="18"/>
              </w:rPr>
              <w:t xml:space="preserve"> </w:t>
            </w:r>
            <w:r w:rsidRPr="6CB80E5C">
              <w:rPr>
                <w:rFonts w:ascii="Poppins" w:hAnsi="Poppins" w:cs="Poppins"/>
                <w:sz w:val="18"/>
                <w:szCs w:val="18"/>
              </w:rPr>
              <w:t xml:space="preserve">en brand t.g.v. de warmte. </w:t>
            </w:r>
            <w:r w:rsidR="0AB5E130" w:rsidRPr="6CB80E5C">
              <w:rPr>
                <w:rFonts w:ascii="Poppins" w:hAnsi="Poppins" w:cs="Poppins"/>
                <w:sz w:val="18"/>
                <w:szCs w:val="18"/>
              </w:rPr>
              <w:t xml:space="preserve">Zeker wanneer deze warmte in contact komt met slechte geleiders. </w:t>
            </w:r>
          </w:p>
          <w:p w14:paraId="21CE6514" w14:textId="04EB6566" w:rsidR="00DD7C17" w:rsidRPr="008F3D7C" w:rsidRDefault="00DD7C17" w:rsidP="6CB80E5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01B0E273" w14:textId="28C7DBCA" w:rsidR="00DD7C17" w:rsidRPr="008F3D7C" w:rsidRDefault="0AB5E130" w:rsidP="6CB80E5C">
            <w:pPr>
              <w:rPr>
                <w:rFonts w:ascii="Poppins" w:hAnsi="Poppins" w:cs="Poppins"/>
                <w:sz w:val="18"/>
                <w:szCs w:val="18"/>
              </w:rPr>
            </w:pPr>
            <w:r w:rsidRPr="6CB80E5C">
              <w:rPr>
                <w:rFonts w:ascii="Poppins" w:hAnsi="Poppins" w:cs="Poppins"/>
                <w:sz w:val="18"/>
                <w:szCs w:val="18"/>
              </w:rPr>
              <w:t xml:space="preserve">Laat de leerlingen het filmpje in de bundel over oververhitting bekijken. </w:t>
            </w:r>
          </w:p>
          <w:p w14:paraId="4D21A5C8" w14:textId="3D4F60C9" w:rsidR="00DD7C17" w:rsidRPr="008F3D7C" w:rsidRDefault="00DD7C17" w:rsidP="6CB80E5C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2923FB28" w14:textId="4DAD9C50" w:rsidR="00DD7C17" w:rsidRPr="008F3D7C" w:rsidRDefault="0AB5E130" w:rsidP="43E92099">
            <w:pPr>
              <w:rPr>
                <w:rFonts w:ascii="Poppins" w:hAnsi="Poppins" w:cs="Poppins"/>
                <w:sz w:val="18"/>
                <w:szCs w:val="18"/>
              </w:rPr>
            </w:pPr>
            <w:r w:rsidRPr="6CB80E5C">
              <w:rPr>
                <w:rFonts w:ascii="Poppins" w:hAnsi="Poppins" w:cs="Poppins"/>
                <w:sz w:val="18"/>
                <w:szCs w:val="18"/>
              </w:rPr>
              <w:t>Sta stil bij de conclusies en wat je meeneemt naar de ontwerpfase.</w:t>
            </w:r>
            <w:r w:rsidR="79A940D6">
              <w:br/>
            </w:r>
          </w:p>
        </w:tc>
      </w:tr>
      <w:tr w:rsidR="00DD7C17" w:rsidRPr="008F3D7C" w14:paraId="3D94C3A9" w14:textId="77777777" w:rsidTr="6CB80E5C">
        <w:tc>
          <w:tcPr>
            <w:tcW w:w="9062" w:type="dxa"/>
            <w:gridSpan w:val="2"/>
          </w:tcPr>
          <w:p w14:paraId="63718FD1" w14:textId="5A440D23" w:rsidR="00DD7C17" w:rsidRPr="000D12A6" w:rsidRDefault="00DD7C17" w:rsidP="3A67B17F">
            <w:pPr>
              <w:shd w:val="clear" w:color="auto" w:fill="D9D9D9" w:themeFill="background1" w:themeFillShade="D9"/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</w:pPr>
            <w:r w:rsidRPr="000D12A6"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  <w:lastRenderedPageBreak/>
              <w:t>Opmerkingen</w:t>
            </w:r>
            <w:r w:rsidR="62C46B9C" w:rsidRPr="000D12A6">
              <w:rPr>
                <w:rFonts w:ascii="Poppins" w:hAnsi="Poppins" w:cs="Poppins"/>
                <w:b/>
                <w:bCs/>
                <w:sz w:val="18"/>
                <w:szCs w:val="18"/>
                <w:u w:val="single"/>
              </w:rPr>
              <w:t>:</w:t>
            </w:r>
          </w:p>
          <w:p w14:paraId="6E5E955B" w14:textId="642B7821" w:rsidR="00DD7C17" w:rsidRPr="008F3D7C" w:rsidRDefault="62C46B9C" w:rsidP="3A67B17F">
            <w:pPr>
              <w:shd w:val="clear" w:color="auto" w:fill="D9D9D9" w:themeFill="background1" w:themeFillShade="D9"/>
              <w:rPr>
                <w:rFonts w:ascii="Poppins" w:hAnsi="Poppins" w:cs="Poppins"/>
                <w:sz w:val="18"/>
                <w:szCs w:val="18"/>
              </w:rPr>
            </w:pPr>
            <w:r w:rsidRPr="008F3D7C">
              <w:rPr>
                <w:rFonts w:ascii="Poppins" w:hAnsi="Poppins" w:cs="Poppins"/>
                <w:sz w:val="18"/>
                <w:szCs w:val="18"/>
              </w:rPr>
              <w:t>Heb oog voor de veiligheid van leerlingen</w:t>
            </w:r>
            <w:r w:rsidR="00101F0F" w:rsidRPr="008F3D7C">
              <w:rPr>
                <w:rFonts w:ascii="Poppins" w:hAnsi="Poppins" w:cs="Poppins"/>
                <w:sz w:val="18"/>
                <w:szCs w:val="18"/>
              </w:rPr>
              <w:t xml:space="preserve"> en voorzie waar nodig beschermingskledij. </w:t>
            </w:r>
          </w:p>
        </w:tc>
      </w:tr>
    </w:tbl>
    <w:p w14:paraId="3EFC93A8" w14:textId="77777777" w:rsidR="00B81EDE" w:rsidRPr="008F3D7C" w:rsidRDefault="00B81EDE" w:rsidP="00DD7C17">
      <w:pPr>
        <w:shd w:val="clear" w:color="auto" w:fill="FFFFFF" w:themeFill="background1"/>
        <w:rPr>
          <w:rFonts w:ascii="Poppins" w:hAnsi="Poppins" w:cs="Poppins"/>
          <w:sz w:val="18"/>
          <w:szCs w:val="18"/>
        </w:rPr>
      </w:pPr>
    </w:p>
    <w:sectPr w:rsidR="00B81EDE" w:rsidRPr="008F3D7C" w:rsidSect="0099552A">
      <w:headerReference w:type="default" r:id="rId10"/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E397" w14:textId="77777777" w:rsidR="0051486B" w:rsidRDefault="0051486B" w:rsidP="00706826">
      <w:pPr>
        <w:spacing w:after="0" w:line="240" w:lineRule="auto"/>
      </w:pPr>
      <w:r>
        <w:separator/>
      </w:r>
    </w:p>
  </w:endnote>
  <w:endnote w:type="continuationSeparator" w:id="0">
    <w:p w14:paraId="4F3CA7C9" w14:textId="77777777" w:rsidR="0051486B" w:rsidRDefault="0051486B" w:rsidP="00706826">
      <w:pPr>
        <w:spacing w:after="0" w:line="240" w:lineRule="auto"/>
      </w:pPr>
      <w:r>
        <w:continuationSeparator/>
      </w:r>
    </w:p>
  </w:endnote>
  <w:endnote w:type="continuationNotice" w:id="1">
    <w:p w14:paraId="61C2EBEA" w14:textId="77777777" w:rsidR="00A26D63" w:rsidRDefault="00A26D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E7DF" w14:textId="67D962A0" w:rsidR="000D12A6" w:rsidRDefault="000D12A6" w:rsidP="000D12A6">
    <w:pPr>
      <w:pStyle w:val="Koptekst"/>
      <w:jc w:val="right"/>
    </w:pPr>
    <w:r>
      <w:rPr>
        <w:rFonts w:ascii="Poppins" w:hAnsi="Poppins" w:cs="Poppins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4E165C" wp14:editId="0F4733BD">
              <wp:simplePos x="0" y="0"/>
              <wp:positionH relativeFrom="margin">
                <wp:align>center</wp:align>
              </wp:positionH>
              <wp:positionV relativeFrom="paragraph">
                <wp:posOffset>90805</wp:posOffset>
              </wp:positionV>
              <wp:extent cx="6480000" cy="45719"/>
              <wp:effectExtent l="0" t="0" r="16510" b="12065"/>
              <wp:wrapNone/>
              <wp:docPr id="4" name="Rechthoe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45719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F964E6" id="Rechthoek 4" o:spid="_x0000_s1026" style="position:absolute;margin-left:0;margin-top:7.15pt;width:510.25pt;height:3.6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" fillcolor="#ffe599 [1303]" strokecolor="#ffe599 [1303]" strokeweight="1pt">
              <w10:wrap anchorx="margin"/>
            </v:rect>
          </w:pict>
        </mc:Fallback>
      </mc:AlternateContent>
    </w:r>
    <w:r>
      <w:rPr>
        <w:rFonts w:ascii="Poppins" w:hAnsi="Poppins" w:cs="Poppins"/>
      </w:rPr>
      <w:br/>
    </w:r>
    <w:sdt>
      <w:sdtPr>
        <w:id w:val="-346407080"/>
        <w:docPartObj>
          <w:docPartGallery w:val="Page Numbers (Bottom of Page)"/>
          <w:docPartUnique/>
        </w:docPartObj>
      </w:sdtPr>
      <w:sdtEndPr/>
      <w:sdtContent>
        <w:r w:rsidRPr="000E3EB2">
          <w:rPr>
            <w:rFonts w:ascii="Poppins" w:hAnsi="Poppins" w:cs="Poppins"/>
            <w:sz w:val="20"/>
            <w:szCs w:val="20"/>
          </w:rPr>
          <w:fldChar w:fldCharType="begin"/>
        </w:r>
        <w:r w:rsidRPr="000E3EB2">
          <w:rPr>
            <w:rFonts w:ascii="Poppins" w:hAnsi="Poppins" w:cs="Poppins"/>
            <w:sz w:val="20"/>
            <w:szCs w:val="20"/>
          </w:rPr>
          <w:instrText>PAGE   \* MERGEFORMAT</w:instrText>
        </w:r>
        <w:r w:rsidRPr="000E3EB2">
          <w:rPr>
            <w:rFonts w:ascii="Poppins" w:hAnsi="Poppins" w:cs="Poppins"/>
            <w:sz w:val="20"/>
            <w:szCs w:val="20"/>
          </w:rPr>
          <w:fldChar w:fldCharType="separate"/>
        </w:r>
        <w:r w:rsidRPr="000E3EB2">
          <w:rPr>
            <w:rFonts w:ascii="Poppins" w:hAnsi="Poppins" w:cs="Poppins"/>
            <w:sz w:val="20"/>
            <w:szCs w:val="20"/>
            <w:lang w:val="nl-NL"/>
          </w:rPr>
          <w:t>2</w:t>
        </w:r>
        <w:r w:rsidRPr="000E3EB2">
          <w:rPr>
            <w:rFonts w:ascii="Poppins" w:hAnsi="Poppins" w:cs="Poppins"/>
            <w:sz w:val="20"/>
            <w:szCs w:val="20"/>
          </w:rPr>
          <w:fldChar w:fldCharType="end"/>
        </w:r>
      </w:sdtContent>
    </w:sdt>
  </w:p>
  <w:p w14:paraId="2B886AA4" w14:textId="77777777" w:rsidR="000D12A6" w:rsidRDefault="000D12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E997" w14:textId="77777777" w:rsidR="0051486B" w:rsidRDefault="0051486B" w:rsidP="00706826">
      <w:pPr>
        <w:spacing w:after="0" w:line="240" w:lineRule="auto"/>
      </w:pPr>
      <w:r>
        <w:separator/>
      </w:r>
    </w:p>
  </w:footnote>
  <w:footnote w:type="continuationSeparator" w:id="0">
    <w:p w14:paraId="5069C579" w14:textId="77777777" w:rsidR="0051486B" w:rsidRDefault="0051486B" w:rsidP="00706826">
      <w:pPr>
        <w:spacing w:after="0" w:line="240" w:lineRule="auto"/>
      </w:pPr>
      <w:r>
        <w:continuationSeparator/>
      </w:r>
    </w:p>
  </w:footnote>
  <w:footnote w:type="continuationNotice" w:id="1">
    <w:p w14:paraId="57D9D0B5" w14:textId="77777777" w:rsidR="00A26D63" w:rsidRDefault="00A26D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FD45" w14:textId="29F48125" w:rsidR="00CC78E5" w:rsidRDefault="00CC78E5" w:rsidP="00CC78E5">
    <w:pPr>
      <w:pStyle w:val="Koptekst"/>
    </w:pPr>
    <w:r>
      <w:rPr>
        <w:rFonts w:ascii="Poppins" w:hAnsi="Poppins" w:cs="Poppins"/>
        <w:noProof/>
        <w:sz w:val="18"/>
        <w:szCs w:val="18"/>
      </w:rPr>
      <w:drawing>
        <wp:anchor distT="0" distB="0" distL="114300" distR="114300" simplePos="0" relativeHeight="251660289" behindDoc="1" locked="0" layoutInCell="1" allowOverlap="1" wp14:anchorId="794D2DC2" wp14:editId="20E168AF">
          <wp:simplePos x="0" y="0"/>
          <wp:positionH relativeFrom="margin">
            <wp:align>left</wp:align>
          </wp:positionH>
          <wp:positionV relativeFrom="paragraph">
            <wp:posOffset>-324485</wp:posOffset>
          </wp:positionV>
          <wp:extent cx="2451100" cy="677349"/>
          <wp:effectExtent l="0" t="0" r="6350" b="889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100" cy="677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oppins" w:hAnsi="Poppins" w:cs="Poppins"/>
        <w:b/>
        <w:bCs/>
        <w:noProof/>
        <w:color w:val="FFC000" w:themeColor="accent4"/>
        <w:sz w:val="20"/>
        <w:szCs w:val="20"/>
      </w:rPr>
      <w:br/>
      <w:t>LESFICHE ENERGIEOMZETTINGEN</w:t>
    </w:r>
    <w:r>
      <w:rPr>
        <w:rFonts w:ascii="Poppins" w:hAnsi="Poppins" w:cs="Poppins"/>
        <w:b/>
        <w:bCs/>
        <w:noProof/>
        <w:color w:val="FFC000" w:themeColor="accent4"/>
        <w:sz w:val="20"/>
        <w:szCs w:val="20"/>
      </w:rPr>
      <w:br/>
    </w:r>
    <w:r w:rsidRPr="009375DF">
      <w:rPr>
        <w:rFonts w:ascii="Poppins" w:hAnsi="Poppins" w:cs="Poppins"/>
        <w:b/>
        <w:bCs/>
        <w:noProof/>
        <w:color w:val="FFC000" w:themeColor="accent4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0279C923" wp14:editId="1525E2BD">
              <wp:simplePos x="0" y="0"/>
              <wp:positionH relativeFrom="margin">
                <wp:posOffset>0</wp:posOffset>
              </wp:positionH>
              <wp:positionV relativeFrom="paragraph">
                <wp:posOffset>380365</wp:posOffset>
              </wp:positionV>
              <wp:extent cx="6480000" cy="45719"/>
              <wp:effectExtent l="0" t="0" r="16510" b="12065"/>
              <wp:wrapNone/>
              <wp:docPr id="6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45719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2F297B" id="Rechthoek 6" o:spid="_x0000_s1026" style="position:absolute;margin-left:0;margin-top:29.95pt;width:510.25pt;height:3.6pt;z-index:2516613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" fillcolor="#ffe599 [1303]" strokecolor="#ffe599 [1303]" strokeweight="1pt">
              <w10:wrap anchorx="margin"/>
            </v:rect>
          </w:pict>
        </mc:Fallback>
      </mc:AlternateContent>
    </w:r>
    <w:r w:rsidRPr="009375DF">
      <w:rPr>
        <w:rFonts w:ascii="Poppins" w:hAnsi="Poppins" w:cs="Poppins"/>
        <w:color w:val="FFC000" w:themeColor="accent4"/>
      </w:rPr>
      <w:t xml:space="preserve"> </w:t>
    </w:r>
  </w:p>
  <w:p w14:paraId="5CB358B7" w14:textId="391BDB68" w:rsidR="0099552A" w:rsidRPr="00CC78E5" w:rsidRDefault="0099552A" w:rsidP="00CC78E5">
    <w:pPr>
      <w:pStyle w:val="Koptekst"/>
    </w:pPr>
  </w:p>
</w:hdr>
</file>

<file path=word/intelligence2.xml><?xml version="1.0" encoding="utf-8"?>
<int2:intelligence xmlns:int2="http://schemas.microsoft.com/office/intelligence/2020/intelligence">
  <int2:observations>
    <int2:textHash int2:hashCode="4PNnYbz2vLHi4m" int2:id="pUwj3iBl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470pt;height:470.5pt" o:bullet="t">
        <v:imagedata r:id="rId1" o:title="Opgelet[1]"/>
      </v:shape>
    </w:pict>
  </w:numPicBullet>
  <w:numPicBullet w:numPicBulletId="1">
    <w:pict>
      <v:shape id="_x0000_i1066" type="#_x0000_t75" style="width:470pt;height:510pt" o:bullet="t">
        <v:imagedata r:id="rId2" o:title="lightning-305555_960_720[1]"/>
      </v:shape>
    </w:pict>
  </w:numPicBullet>
  <w:numPicBullet w:numPicBulletId="2">
    <w:pict>
      <v:shape id="_x0000_i1067" type="#_x0000_t75" style="width:391pt;height:540pt" o:bullet="t">
        <v:imagedata r:id="rId3" o:title="light-305069_960_720[1]"/>
      </v:shape>
    </w:pict>
  </w:numPicBullet>
  <w:abstractNum w:abstractNumId="0" w15:restartNumberingAfterBreak="0">
    <w:nsid w:val="06D557F7"/>
    <w:multiLevelType w:val="hybridMultilevel"/>
    <w:tmpl w:val="DCB47ADE"/>
    <w:lvl w:ilvl="0" w:tplc="F4D096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C48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E0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AC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65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CC6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06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C6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BEB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196"/>
    <w:multiLevelType w:val="hybridMultilevel"/>
    <w:tmpl w:val="FFFFFFFF"/>
    <w:lvl w:ilvl="0" w:tplc="427266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DCB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4C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01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6E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A7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C3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A1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21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09A0"/>
    <w:multiLevelType w:val="hybridMultilevel"/>
    <w:tmpl w:val="529456A0"/>
    <w:lvl w:ilvl="0" w:tplc="C75CABA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52E0C"/>
    <w:multiLevelType w:val="hybridMultilevel"/>
    <w:tmpl w:val="5B2E62C2"/>
    <w:lvl w:ilvl="0" w:tplc="1CD20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A7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C7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F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E1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66B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A1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62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07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73E67"/>
    <w:multiLevelType w:val="hybridMultilevel"/>
    <w:tmpl w:val="505EAC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D58B"/>
    <w:multiLevelType w:val="hybridMultilevel"/>
    <w:tmpl w:val="7930B09C"/>
    <w:lvl w:ilvl="0" w:tplc="085AD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88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40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EF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2F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CC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8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E6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A2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F092F"/>
    <w:multiLevelType w:val="hybridMultilevel"/>
    <w:tmpl w:val="E0886A56"/>
    <w:lvl w:ilvl="0" w:tplc="E7A8D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6C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0B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CD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41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4A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61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A6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980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4A5F"/>
    <w:multiLevelType w:val="hybridMultilevel"/>
    <w:tmpl w:val="E18AF1D8"/>
    <w:lvl w:ilvl="0" w:tplc="712E6B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F4AAC"/>
    <w:multiLevelType w:val="hybridMultilevel"/>
    <w:tmpl w:val="FFFFFFFF"/>
    <w:lvl w:ilvl="0" w:tplc="FD52D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6C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06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CC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C6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65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4F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A0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E4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82DB3"/>
    <w:multiLevelType w:val="hybridMultilevel"/>
    <w:tmpl w:val="AA506BD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D6542B"/>
    <w:multiLevelType w:val="hybridMultilevel"/>
    <w:tmpl w:val="63F67400"/>
    <w:lvl w:ilvl="0" w:tplc="8E04C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60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27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C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47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828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AA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1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29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9649F"/>
    <w:multiLevelType w:val="hybridMultilevel"/>
    <w:tmpl w:val="E0AE251A"/>
    <w:lvl w:ilvl="0" w:tplc="F4D0965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CF0CDA"/>
    <w:multiLevelType w:val="hybridMultilevel"/>
    <w:tmpl w:val="FFFFFFFF"/>
    <w:lvl w:ilvl="0" w:tplc="63EE2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AC7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0C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CA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2D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C7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41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2A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29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B2326"/>
    <w:multiLevelType w:val="hybridMultilevel"/>
    <w:tmpl w:val="FFFFFFFF"/>
    <w:lvl w:ilvl="0" w:tplc="3E860E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545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CC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E3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8F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548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4A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85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E0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3B19D"/>
    <w:multiLevelType w:val="hybridMultilevel"/>
    <w:tmpl w:val="53FC695A"/>
    <w:lvl w:ilvl="0" w:tplc="0FEE8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6E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2C4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49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E4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48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A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8F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B05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76350"/>
    <w:multiLevelType w:val="hybridMultilevel"/>
    <w:tmpl w:val="FFFFFFFF"/>
    <w:lvl w:ilvl="0" w:tplc="63622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41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D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6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AA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0A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AD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A5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EA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96722"/>
    <w:multiLevelType w:val="hybridMultilevel"/>
    <w:tmpl w:val="81BED5F6"/>
    <w:lvl w:ilvl="0" w:tplc="205E173A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37CA3"/>
    <w:multiLevelType w:val="hybridMultilevel"/>
    <w:tmpl w:val="8D685DB2"/>
    <w:lvl w:ilvl="0" w:tplc="D702EC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F8D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21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6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EB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A3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EE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08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C6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8"/>
  </w:num>
  <w:num w:numId="5">
    <w:abstractNumId w:val="12"/>
  </w:num>
  <w:num w:numId="6">
    <w:abstractNumId w:val="15"/>
  </w:num>
  <w:num w:numId="7">
    <w:abstractNumId w:val="13"/>
  </w:num>
  <w:num w:numId="8">
    <w:abstractNumId w:val="0"/>
  </w:num>
  <w:num w:numId="9">
    <w:abstractNumId w:val="3"/>
  </w:num>
  <w:num w:numId="10">
    <w:abstractNumId w:val="10"/>
  </w:num>
  <w:num w:numId="11">
    <w:abstractNumId w:val="6"/>
  </w:num>
  <w:num w:numId="12">
    <w:abstractNumId w:val="17"/>
  </w:num>
  <w:num w:numId="13">
    <w:abstractNumId w:val="16"/>
  </w:num>
  <w:num w:numId="14">
    <w:abstractNumId w:val="7"/>
  </w:num>
  <w:num w:numId="15">
    <w:abstractNumId w:val="9"/>
  </w:num>
  <w:num w:numId="16">
    <w:abstractNumId w:val="2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17"/>
    <w:rsid w:val="000214EE"/>
    <w:rsid w:val="00050A8D"/>
    <w:rsid w:val="000D12A6"/>
    <w:rsid w:val="000E3EB2"/>
    <w:rsid w:val="000F7D27"/>
    <w:rsid w:val="00101F0F"/>
    <w:rsid w:val="001E661D"/>
    <w:rsid w:val="0020394D"/>
    <w:rsid w:val="00204163"/>
    <w:rsid w:val="00222201"/>
    <w:rsid w:val="00263B90"/>
    <w:rsid w:val="002E74B6"/>
    <w:rsid w:val="002E7A70"/>
    <w:rsid w:val="003526AC"/>
    <w:rsid w:val="00380F35"/>
    <w:rsid w:val="003E6139"/>
    <w:rsid w:val="003F237A"/>
    <w:rsid w:val="00504573"/>
    <w:rsid w:val="0051486B"/>
    <w:rsid w:val="00517ED8"/>
    <w:rsid w:val="00591DFD"/>
    <w:rsid w:val="005A0C99"/>
    <w:rsid w:val="005B5477"/>
    <w:rsid w:val="00603582"/>
    <w:rsid w:val="006120D8"/>
    <w:rsid w:val="00646D3B"/>
    <w:rsid w:val="006476D5"/>
    <w:rsid w:val="00690373"/>
    <w:rsid w:val="00692196"/>
    <w:rsid w:val="006B406A"/>
    <w:rsid w:val="006C3131"/>
    <w:rsid w:val="00706826"/>
    <w:rsid w:val="007752A0"/>
    <w:rsid w:val="007962A6"/>
    <w:rsid w:val="008C33A9"/>
    <w:rsid w:val="008C6D34"/>
    <w:rsid w:val="008F3D7C"/>
    <w:rsid w:val="00932228"/>
    <w:rsid w:val="0096765A"/>
    <w:rsid w:val="0099552A"/>
    <w:rsid w:val="009F1359"/>
    <w:rsid w:val="009F79D5"/>
    <w:rsid w:val="00A15358"/>
    <w:rsid w:val="00A26D63"/>
    <w:rsid w:val="00A30F5E"/>
    <w:rsid w:val="00A56F3F"/>
    <w:rsid w:val="00A97383"/>
    <w:rsid w:val="00ADD211"/>
    <w:rsid w:val="00AE24C5"/>
    <w:rsid w:val="00AF19DF"/>
    <w:rsid w:val="00B34CB1"/>
    <w:rsid w:val="00B803D9"/>
    <w:rsid w:val="00B81EDE"/>
    <w:rsid w:val="00BA6B0F"/>
    <w:rsid w:val="00BB7273"/>
    <w:rsid w:val="00BD5A81"/>
    <w:rsid w:val="00BF1C9B"/>
    <w:rsid w:val="00C05B85"/>
    <w:rsid w:val="00CC78E5"/>
    <w:rsid w:val="00CE6940"/>
    <w:rsid w:val="00CE75E9"/>
    <w:rsid w:val="00CF7403"/>
    <w:rsid w:val="00D065C1"/>
    <w:rsid w:val="00D1034B"/>
    <w:rsid w:val="00D40990"/>
    <w:rsid w:val="00D930C3"/>
    <w:rsid w:val="00DB039B"/>
    <w:rsid w:val="00DC6FD5"/>
    <w:rsid w:val="00DD7C17"/>
    <w:rsid w:val="00DE5F3E"/>
    <w:rsid w:val="00EA7625"/>
    <w:rsid w:val="00F131C6"/>
    <w:rsid w:val="00F53A58"/>
    <w:rsid w:val="00F82475"/>
    <w:rsid w:val="00FE5AEF"/>
    <w:rsid w:val="0169A33B"/>
    <w:rsid w:val="01F80E9F"/>
    <w:rsid w:val="0278159E"/>
    <w:rsid w:val="02928DA4"/>
    <w:rsid w:val="02D4D18C"/>
    <w:rsid w:val="02EC4B3F"/>
    <w:rsid w:val="02FF413D"/>
    <w:rsid w:val="03141EE7"/>
    <w:rsid w:val="0388697F"/>
    <w:rsid w:val="04171222"/>
    <w:rsid w:val="046F4CE2"/>
    <w:rsid w:val="05828B02"/>
    <w:rsid w:val="0623EC01"/>
    <w:rsid w:val="06853253"/>
    <w:rsid w:val="073CCA83"/>
    <w:rsid w:val="0772BBED"/>
    <w:rsid w:val="090356BC"/>
    <w:rsid w:val="094A51EC"/>
    <w:rsid w:val="0954A50A"/>
    <w:rsid w:val="0975089B"/>
    <w:rsid w:val="0990BEA4"/>
    <w:rsid w:val="09CA9E12"/>
    <w:rsid w:val="0A46E883"/>
    <w:rsid w:val="0A5DE9AB"/>
    <w:rsid w:val="0A746B45"/>
    <w:rsid w:val="0A7C6CF8"/>
    <w:rsid w:val="0A87FF61"/>
    <w:rsid w:val="0AB5E130"/>
    <w:rsid w:val="0AE6224D"/>
    <w:rsid w:val="0AF75D24"/>
    <w:rsid w:val="0B672344"/>
    <w:rsid w:val="0B691551"/>
    <w:rsid w:val="0B94E19F"/>
    <w:rsid w:val="0C32A6E6"/>
    <w:rsid w:val="0C3AF77E"/>
    <w:rsid w:val="0C81F2AE"/>
    <w:rsid w:val="0CED63EF"/>
    <w:rsid w:val="0D1E0EEC"/>
    <w:rsid w:val="0D6C16CD"/>
    <w:rsid w:val="0D958A6D"/>
    <w:rsid w:val="0E70C339"/>
    <w:rsid w:val="0EB9DF4D"/>
    <w:rsid w:val="0EBD420C"/>
    <w:rsid w:val="0EC409C1"/>
    <w:rsid w:val="0ED20AB4"/>
    <w:rsid w:val="10224C6A"/>
    <w:rsid w:val="11ABC654"/>
    <w:rsid w:val="11B9009C"/>
    <w:rsid w:val="11E7A9C3"/>
    <w:rsid w:val="11FE7180"/>
    <w:rsid w:val="12107D16"/>
    <w:rsid w:val="1404CBF1"/>
    <w:rsid w:val="142F6B93"/>
    <w:rsid w:val="14847622"/>
    <w:rsid w:val="14D91EE9"/>
    <w:rsid w:val="1508FC0A"/>
    <w:rsid w:val="15CB3BF4"/>
    <w:rsid w:val="15F818CC"/>
    <w:rsid w:val="1688E2CE"/>
    <w:rsid w:val="1793E92D"/>
    <w:rsid w:val="17C9F0FE"/>
    <w:rsid w:val="1897AC04"/>
    <w:rsid w:val="191C493A"/>
    <w:rsid w:val="195D1149"/>
    <w:rsid w:val="1977D7D5"/>
    <w:rsid w:val="19DB41A5"/>
    <w:rsid w:val="19E643F5"/>
    <w:rsid w:val="1BB6CF74"/>
    <w:rsid w:val="1BCF4CC6"/>
    <w:rsid w:val="1C0FDDD6"/>
    <w:rsid w:val="1CBF0CA1"/>
    <w:rsid w:val="1CDC1BE0"/>
    <w:rsid w:val="1D353B5D"/>
    <w:rsid w:val="1D9A7360"/>
    <w:rsid w:val="1F3643C1"/>
    <w:rsid w:val="1F9EFB12"/>
    <w:rsid w:val="20796FA1"/>
    <w:rsid w:val="20865489"/>
    <w:rsid w:val="20CC2956"/>
    <w:rsid w:val="20D21422"/>
    <w:rsid w:val="20E56670"/>
    <w:rsid w:val="21C65480"/>
    <w:rsid w:val="21D46B29"/>
    <w:rsid w:val="223E8E4A"/>
    <w:rsid w:val="22649637"/>
    <w:rsid w:val="22D69BD4"/>
    <w:rsid w:val="2325A305"/>
    <w:rsid w:val="23DA5EAB"/>
    <w:rsid w:val="24458F5D"/>
    <w:rsid w:val="259728B9"/>
    <w:rsid w:val="260E3C96"/>
    <w:rsid w:val="263CF612"/>
    <w:rsid w:val="27199354"/>
    <w:rsid w:val="272ACE2B"/>
    <w:rsid w:val="27A8B8C2"/>
    <w:rsid w:val="27D7AE5E"/>
    <w:rsid w:val="28B297BB"/>
    <w:rsid w:val="28B563B5"/>
    <w:rsid w:val="29190080"/>
    <w:rsid w:val="291939DE"/>
    <w:rsid w:val="2A023271"/>
    <w:rsid w:val="2A49DCB0"/>
    <w:rsid w:val="2A81BE92"/>
    <w:rsid w:val="2B952356"/>
    <w:rsid w:val="2D19D5E9"/>
    <w:rsid w:val="2D30F3B7"/>
    <w:rsid w:val="2D88D4D8"/>
    <w:rsid w:val="2DA1FD35"/>
    <w:rsid w:val="2ECD083F"/>
    <w:rsid w:val="2F24A539"/>
    <w:rsid w:val="3037BB64"/>
    <w:rsid w:val="304F8BBB"/>
    <w:rsid w:val="30689479"/>
    <w:rsid w:val="30C0759A"/>
    <w:rsid w:val="30C5C8FC"/>
    <w:rsid w:val="30F3FDCA"/>
    <w:rsid w:val="32756E58"/>
    <w:rsid w:val="32F2A2BF"/>
    <w:rsid w:val="33B163C5"/>
    <w:rsid w:val="34C825C1"/>
    <w:rsid w:val="34F633A0"/>
    <w:rsid w:val="35222FB5"/>
    <w:rsid w:val="3594405C"/>
    <w:rsid w:val="359BD443"/>
    <w:rsid w:val="35AD0F1A"/>
    <w:rsid w:val="36498EC4"/>
    <w:rsid w:val="3748DF7B"/>
    <w:rsid w:val="37AC693D"/>
    <w:rsid w:val="388745D3"/>
    <w:rsid w:val="391E2BE9"/>
    <w:rsid w:val="39B7BB47"/>
    <w:rsid w:val="3A67B17F"/>
    <w:rsid w:val="3BC18B7B"/>
    <w:rsid w:val="3BC41A97"/>
    <w:rsid w:val="3C517814"/>
    <w:rsid w:val="3CDD21EC"/>
    <w:rsid w:val="3D43058A"/>
    <w:rsid w:val="3D58AE9D"/>
    <w:rsid w:val="3D5FEAF8"/>
    <w:rsid w:val="3D678F57"/>
    <w:rsid w:val="3D762A00"/>
    <w:rsid w:val="3D8F3C5C"/>
    <w:rsid w:val="3DB820FF"/>
    <w:rsid w:val="3F42B689"/>
    <w:rsid w:val="3FB10ABA"/>
    <w:rsid w:val="3FD6EEFC"/>
    <w:rsid w:val="403DFA60"/>
    <w:rsid w:val="40ADCAC2"/>
    <w:rsid w:val="411A6163"/>
    <w:rsid w:val="4179B6BD"/>
    <w:rsid w:val="4208ECDF"/>
    <w:rsid w:val="42499B23"/>
    <w:rsid w:val="42DC9073"/>
    <w:rsid w:val="43662CB8"/>
    <w:rsid w:val="43BBFF38"/>
    <w:rsid w:val="43E92099"/>
    <w:rsid w:val="44D6485C"/>
    <w:rsid w:val="44E220F1"/>
    <w:rsid w:val="458A302E"/>
    <w:rsid w:val="459A7B66"/>
    <w:rsid w:val="45A990DA"/>
    <w:rsid w:val="45C49E42"/>
    <w:rsid w:val="46E921C9"/>
    <w:rsid w:val="471091A8"/>
    <w:rsid w:val="4825C8E0"/>
    <w:rsid w:val="486F8343"/>
    <w:rsid w:val="49B3B76E"/>
    <w:rsid w:val="4A0A95B2"/>
    <w:rsid w:val="4AAFBFD8"/>
    <w:rsid w:val="4AC0A2BE"/>
    <w:rsid w:val="4ACCEFFF"/>
    <w:rsid w:val="4B3F4782"/>
    <w:rsid w:val="4B6003C6"/>
    <w:rsid w:val="4B90ADE8"/>
    <w:rsid w:val="4BF07D69"/>
    <w:rsid w:val="4BFFAA01"/>
    <w:rsid w:val="4C0D5CDD"/>
    <w:rsid w:val="4C3307F0"/>
    <w:rsid w:val="4C407E15"/>
    <w:rsid w:val="4C739B85"/>
    <w:rsid w:val="4CC32A79"/>
    <w:rsid w:val="4CF44040"/>
    <w:rsid w:val="4DF64389"/>
    <w:rsid w:val="4F3D2AA3"/>
    <w:rsid w:val="4F44FD9F"/>
    <w:rsid w:val="5092241A"/>
    <w:rsid w:val="50CF9127"/>
    <w:rsid w:val="50E96ED6"/>
    <w:rsid w:val="5154EBAB"/>
    <w:rsid w:val="51884A1A"/>
    <w:rsid w:val="51DA47D7"/>
    <w:rsid w:val="52206DB6"/>
    <w:rsid w:val="525FBEED"/>
    <w:rsid w:val="5435BF5D"/>
    <w:rsid w:val="556FE5D0"/>
    <w:rsid w:val="561A7DCB"/>
    <w:rsid w:val="56751AFA"/>
    <w:rsid w:val="56B76073"/>
    <w:rsid w:val="57B64E2C"/>
    <w:rsid w:val="581BC24A"/>
    <w:rsid w:val="58255E71"/>
    <w:rsid w:val="58925E1B"/>
    <w:rsid w:val="58BE9F88"/>
    <w:rsid w:val="5938F630"/>
    <w:rsid w:val="59BD234C"/>
    <w:rsid w:val="59EEC2EF"/>
    <w:rsid w:val="5A04A34D"/>
    <w:rsid w:val="5A28A702"/>
    <w:rsid w:val="5A6548AE"/>
    <w:rsid w:val="5BC00581"/>
    <w:rsid w:val="5C277BDF"/>
    <w:rsid w:val="5CAE90A1"/>
    <w:rsid w:val="5CBAD8EA"/>
    <w:rsid w:val="5D6047C4"/>
    <w:rsid w:val="5D984E91"/>
    <w:rsid w:val="5DBC0CD0"/>
    <w:rsid w:val="5E22E8ED"/>
    <w:rsid w:val="5F341EF2"/>
    <w:rsid w:val="5FFDEC12"/>
    <w:rsid w:val="5FFFB42E"/>
    <w:rsid w:val="600044A9"/>
    <w:rsid w:val="604998B3"/>
    <w:rsid w:val="606B39B1"/>
    <w:rsid w:val="611C9F62"/>
    <w:rsid w:val="618A957D"/>
    <w:rsid w:val="61A3F187"/>
    <w:rsid w:val="61BF8E95"/>
    <w:rsid w:val="61E56914"/>
    <w:rsid w:val="61FCCB33"/>
    <w:rsid w:val="6233B8E7"/>
    <w:rsid w:val="6260792A"/>
    <w:rsid w:val="62C46B9C"/>
    <w:rsid w:val="63216F4E"/>
    <w:rsid w:val="633754F0"/>
    <w:rsid w:val="639E7112"/>
    <w:rsid w:val="660C1204"/>
    <w:rsid w:val="6666DB0D"/>
    <w:rsid w:val="66F31611"/>
    <w:rsid w:val="67072A0A"/>
    <w:rsid w:val="67275D9E"/>
    <w:rsid w:val="6823EE70"/>
    <w:rsid w:val="6A0E97D4"/>
    <w:rsid w:val="6A632215"/>
    <w:rsid w:val="6A7454AC"/>
    <w:rsid w:val="6B6731CD"/>
    <w:rsid w:val="6B6ABBCA"/>
    <w:rsid w:val="6BB41F02"/>
    <w:rsid w:val="6BD34647"/>
    <w:rsid w:val="6BDA9B2D"/>
    <w:rsid w:val="6C90A796"/>
    <w:rsid w:val="6CB80E5C"/>
    <w:rsid w:val="6DAC3C00"/>
    <w:rsid w:val="6E12FB8C"/>
    <w:rsid w:val="6E7A0797"/>
    <w:rsid w:val="6EDD67F4"/>
    <w:rsid w:val="6F2346DD"/>
    <w:rsid w:val="6FBE5B7E"/>
    <w:rsid w:val="6FC64904"/>
    <w:rsid w:val="703AA2F0"/>
    <w:rsid w:val="70D16066"/>
    <w:rsid w:val="7111A15B"/>
    <w:rsid w:val="71AAA689"/>
    <w:rsid w:val="72AF19E2"/>
    <w:rsid w:val="72D62774"/>
    <w:rsid w:val="72F2F809"/>
    <w:rsid w:val="740719B5"/>
    <w:rsid w:val="74BF04D7"/>
    <w:rsid w:val="75C97357"/>
    <w:rsid w:val="7657A627"/>
    <w:rsid w:val="76754066"/>
    <w:rsid w:val="77083798"/>
    <w:rsid w:val="7790C9D9"/>
    <w:rsid w:val="7813633E"/>
    <w:rsid w:val="78B79239"/>
    <w:rsid w:val="7907840B"/>
    <w:rsid w:val="7993B8CB"/>
    <w:rsid w:val="79A940D6"/>
    <w:rsid w:val="79AF339F"/>
    <w:rsid w:val="7A3F41DD"/>
    <w:rsid w:val="7AC86A9B"/>
    <w:rsid w:val="7C50C8A7"/>
    <w:rsid w:val="7C643AFC"/>
    <w:rsid w:val="7D249D7B"/>
    <w:rsid w:val="7DD231AA"/>
    <w:rsid w:val="7E000B5D"/>
    <w:rsid w:val="7E18DA1B"/>
    <w:rsid w:val="7E5315F5"/>
    <w:rsid w:val="7E67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1AB36"/>
  <w15:chartTrackingRefBased/>
  <w15:docId w15:val="{E74AD61F-4CCC-4F18-B43A-E241B390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D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06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6826"/>
  </w:style>
  <w:style w:type="paragraph" w:styleId="Voettekst">
    <w:name w:val="footer"/>
    <w:basedOn w:val="Standaard"/>
    <w:link w:val="VoettekstChar"/>
    <w:uiPriority w:val="99"/>
    <w:unhideWhenUsed/>
    <w:rsid w:val="00706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Lippens</dc:creator>
  <cp:keywords/>
  <dc:description/>
  <cp:lastModifiedBy>Wouter Sissau</cp:lastModifiedBy>
  <cp:revision>2</cp:revision>
  <dcterms:created xsi:type="dcterms:W3CDTF">2022-08-24T12:20:00Z</dcterms:created>
  <dcterms:modified xsi:type="dcterms:W3CDTF">2022-08-24T12:20:00Z</dcterms:modified>
</cp:coreProperties>
</file>